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D26" w:rsidRDefault="00912D26" w:rsidP="004A120E">
      <w:pPr>
        <w:spacing w:line="276" w:lineRule="auto"/>
        <w:jc w:val="both"/>
        <w:rPr>
          <w:b/>
          <w:sz w:val="32"/>
          <w:szCs w:val="32"/>
          <w:u w:val="single"/>
        </w:rPr>
      </w:pPr>
      <w:bookmarkStart w:id="0" w:name="_GoBack"/>
      <w:bookmarkEnd w:id="0"/>
    </w:p>
    <w:p w:rsidR="0011268A" w:rsidRPr="00EE5E44" w:rsidRDefault="0011268A" w:rsidP="004A120E">
      <w:pPr>
        <w:spacing w:line="276" w:lineRule="auto"/>
        <w:jc w:val="both"/>
        <w:rPr>
          <w:b/>
          <w:sz w:val="32"/>
          <w:szCs w:val="32"/>
          <w:u w:val="single"/>
        </w:rPr>
      </w:pPr>
      <w:r w:rsidRPr="00EE5E44">
        <w:rPr>
          <w:b/>
          <w:sz w:val="32"/>
          <w:szCs w:val="32"/>
          <w:u w:val="single"/>
        </w:rPr>
        <w:t>GLAVA 04110 - JAVNA USTANOVA „MEMORIJALNI CENTAR DOMOVINSKOG RATA VUKOVAR“</w:t>
      </w:r>
    </w:p>
    <w:p w:rsidR="0011268A" w:rsidRDefault="0011268A" w:rsidP="004A120E">
      <w:pPr>
        <w:spacing w:line="276" w:lineRule="auto"/>
        <w:jc w:val="both"/>
        <w:rPr>
          <w:b/>
          <w:sz w:val="32"/>
          <w:szCs w:val="32"/>
          <w:u w:val="single"/>
        </w:rPr>
      </w:pPr>
    </w:p>
    <w:p w:rsidR="002E15DD" w:rsidRPr="00EE5E44" w:rsidRDefault="002E15DD" w:rsidP="004A120E">
      <w:pPr>
        <w:spacing w:line="276" w:lineRule="auto"/>
        <w:jc w:val="both"/>
        <w:rPr>
          <w:b/>
          <w:sz w:val="32"/>
          <w:szCs w:val="32"/>
          <w:u w:val="single"/>
        </w:rPr>
      </w:pPr>
    </w:p>
    <w:p w:rsidR="0011268A" w:rsidRDefault="00F51777" w:rsidP="00A01226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11268A" w:rsidRPr="00EE5E44">
        <w:rPr>
          <w:rFonts w:eastAsia="Calibri"/>
          <w:lang w:eastAsia="en-US"/>
        </w:rPr>
        <w:t>Javna ustanova</w:t>
      </w:r>
      <w:r w:rsidR="00A01226">
        <w:rPr>
          <w:rFonts w:eastAsia="Calibri"/>
          <w:lang w:eastAsia="en-US"/>
        </w:rPr>
        <w:t xml:space="preserve"> „Memorijalni centar Domovinskog rata Vukovar“ (dalje; Javna ustanova) </w:t>
      </w:r>
      <w:r w:rsidR="0011268A" w:rsidRPr="00EE5E44">
        <w:rPr>
          <w:rFonts w:eastAsia="Calibri"/>
          <w:lang w:eastAsia="en-US"/>
        </w:rPr>
        <w:t xml:space="preserve"> svojom djelatnošću čuva sjećanje na Domovinski rat i Bitku za Vukovar, a svojim odgojno-obrazovnim, kulturnim i društvenim aktivnostima spaja vukovarsku prošlost i budućnost. Jedan je od osnovnih zadataka Javne ustanove provedba programa obveznih dvodnevnih posjeta Vukovaru svih učenika osmih razreda osnovnih škola iz cijele Hrvatske. Riječ je o jedinstvenom projektu na nacionalnoj razini koji obuhvaća učenje o vrijednostima Domovinskog rata i Bitke za Vukovar. Javna ustanova u potpunosti snosi troškove posjeta učenika Vukovaru (prijevoz, prehrana, smještaj, ulaznice). </w:t>
      </w:r>
      <w:r w:rsidR="00DE4D99">
        <w:rPr>
          <w:rFonts w:eastAsia="Calibri"/>
          <w:lang w:eastAsia="en-US"/>
        </w:rPr>
        <w:t>Jednako tako jedan od interesa Javne ustanove jest da promicanje, čuvanje istine i vrijednosti Domo</w:t>
      </w:r>
      <w:r>
        <w:rPr>
          <w:rFonts w:eastAsia="Calibri"/>
          <w:lang w:eastAsia="en-US"/>
        </w:rPr>
        <w:t>vinskog rata širi izvan granica</w:t>
      </w:r>
      <w:r w:rsidR="00DE4D99">
        <w:rPr>
          <w:rFonts w:eastAsia="Calibri"/>
          <w:lang w:eastAsia="en-US"/>
        </w:rPr>
        <w:t xml:space="preserve">, Hrvatima koji se nalaze u Bosni i </w:t>
      </w:r>
      <w:r>
        <w:rPr>
          <w:rFonts w:eastAsia="Calibri"/>
          <w:lang w:eastAsia="en-US"/>
        </w:rPr>
        <w:t>Hercegovini</w:t>
      </w:r>
      <w:r w:rsidR="0078267E">
        <w:rPr>
          <w:rFonts w:eastAsia="Calibri"/>
          <w:lang w:eastAsia="en-US"/>
        </w:rPr>
        <w:t>,</w:t>
      </w:r>
      <w:r w:rsidR="00CD03BE">
        <w:rPr>
          <w:rFonts w:eastAsia="Calibri"/>
          <w:lang w:eastAsia="en-US"/>
        </w:rPr>
        <w:t xml:space="preserve"> </w:t>
      </w:r>
      <w:r w:rsidR="0078267E">
        <w:rPr>
          <w:rFonts w:eastAsia="Calibri"/>
          <w:lang w:eastAsia="en-US"/>
        </w:rPr>
        <w:t>a koji pohađaju program na hrvats</w:t>
      </w:r>
      <w:r w:rsidR="00DE4D99">
        <w:rPr>
          <w:rFonts w:eastAsia="Calibri"/>
          <w:lang w:eastAsia="en-US"/>
        </w:rPr>
        <w:t xml:space="preserve">kom jeziku ili imaju izborne programe na hrvatskom jeziku. </w:t>
      </w:r>
      <w:r w:rsidR="0011268A" w:rsidRPr="00EE5E44">
        <w:rPr>
          <w:rFonts w:eastAsia="Calibri"/>
          <w:lang w:eastAsia="en-US"/>
        </w:rPr>
        <w:t>Aktivnosti Javne ustanove također uključuju komemoraciju, dokumentaciju, istraživanje i obrazovanje.</w:t>
      </w:r>
    </w:p>
    <w:p w:rsidR="00CD03BE" w:rsidRDefault="00CD03BE" w:rsidP="00A01226">
      <w:pPr>
        <w:spacing w:line="276" w:lineRule="auto"/>
        <w:jc w:val="both"/>
        <w:rPr>
          <w:rFonts w:eastAsia="Calibri"/>
          <w:lang w:eastAsia="en-US"/>
        </w:rPr>
      </w:pPr>
    </w:p>
    <w:p w:rsidR="002E15DD" w:rsidRPr="00EE5E44" w:rsidRDefault="002E15DD" w:rsidP="00A01226">
      <w:pPr>
        <w:spacing w:line="276" w:lineRule="auto"/>
        <w:jc w:val="both"/>
        <w:rPr>
          <w:rFonts w:eastAsia="Calibri"/>
          <w:lang w:eastAsia="en-US"/>
        </w:rPr>
      </w:pPr>
    </w:p>
    <w:p w:rsidR="00C309BD" w:rsidRDefault="00F51777" w:rsidP="00A01226">
      <w:pPr>
        <w:spacing w:line="276" w:lineRule="auto"/>
        <w:jc w:val="both"/>
      </w:pPr>
      <w:r>
        <w:tab/>
      </w:r>
      <w:r w:rsidR="0011268A" w:rsidRPr="00EE5E44">
        <w:t>Kako bi Javna ustanova realizirala</w:t>
      </w:r>
      <w:r w:rsidR="00DE4D99">
        <w:t xml:space="preserve"> svoju osnovnu djelatnost u 201</w:t>
      </w:r>
      <w:r w:rsidR="0008582D">
        <w:t>9</w:t>
      </w:r>
      <w:r w:rsidR="0011268A" w:rsidRPr="00EE5E44">
        <w:t>.</w:t>
      </w:r>
      <w:r w:rsidR="0078267E">
        <w:t xml:space="preserve"> godini osigurano je 34.</w:t>
      </w:r>
      <w:r w:rsidR="0008582D">
        <w:t>884</w:t>
      </w:r>
      <w:r w:rsidR="0078267E">
        <w:t>.</w:t>
      </w:r>
      <w:r w:rsidR="0008582D">
        <w:t>0</w:t>
      </w:r>
      <w:r w:rsidR="00C309BD">
        <w:t>0</w:t>
      </w:r>
      <w:r w:rsidR="0078267E">
        <w:t>0,00</w:t>
      </w:r>
      <w:r w:rsidR="0011268A" w:rsidRPr="00EE5E44">
        <w:t xml:space="preserve"> kn.</w:t>
      </w:r>
      <w:r w:rsidR="0078267E">
        <w:t xml:space="preserve"> Sukladno</w:t>
      </w:r>
      <w:r w:rsidR="0008582D">
        <w:t xml:space="preserve"> Preraspodjeli financijskog plana novi plan iznosi 36.084.000,00 kn a sukladno</w:t>
      </w:r>
      <w:r w:rsidR="0078267E">
        <w:t xml:space="preserve"> Izmjenama i dopunama Državnog proračuna objavljenim u </w:t>
      </w:r>
      <w:r w:rsidR="0078267E" w:rsidRPr="0008582D">
        <w:t>NN 1</w:t>
      </w:r>
      <w:r w:rsidR="0008582D" w:rsidRPr="0008582D">
        <w:t>11</w:t>
      </w:r>
      <w:r w:rsidR="0078267E" w:rsidRPr="0008582D">
        <w:t>/201</w:t>
      </w:r>
      <w:r w:rsidR="0008582D" w:rsidRPr="0008582D">
        <w:t>9,</w:t>
      </w:r>
      <w:r w:rsidR="0078267E" w:rsidRPr="0008582D">
        <w:t xml:space="preserve"> </w:t>
      </w:r>
      <w:r w:rsidR="0078267E">
        <w:t>J</w:t>
      </w:r>
      <w:r w:rsidR="00FC1542">
        <w:t xml:space="preserve">avna ustanova ima na raspolaganju </w:t>
      </w:r>
      <w:r w:rsidR="0008582D">
        <w:t>32</w:t>
      </w:r>
      <w:r w:rsidR="00FC1542">
        <w:t>.</w:t>
      </w:r>
      <w:r w:rsidR="0008582D">
        <w:t>890</w:t>
      </w:r>
      <w:r w:rsidR="00FC1542">
        <w:t>.</w:t>
      </w:r>
      <w:r w:rsidR="0008582D">
        <w:t>0</w:t>
      </w:r>
      <w:r w:rsidR="00FC1542">
        <w:t>00,00 kn</w:t>
      </w:r>
      <w:r w:rsidR="00EF75C4">
        <w:t>. Nakon Izmjena i dopuna pristupilo se novoj preraspodjeli te novi plan iznosi 32.560.000,00 kn.</w:t>
      </w:r>
      <w:r w:rsidR="00FC1542">
        <w:t xml:space="preserve"> </w:t>
      </w:r>
    </w:p>
    <w:p w:rsidR="005B76BC" w:rsidRDefault="005B76BC" w:rsidP="00A01226">
      <w:pPr>
        <w:spacing w:line="276" w:lineRule="auto"/>
        <w:jc w:val="both"/>
      </w:pPr>
    </w:p>
    <w:p w:rsidR="002E15DD" w:rsidRDefault="002E15DD" w:rsidP="00A01226">
      <w:pPr>
        <w:spacing w:line="276" w:lineRule="auto"/>
        <w:jc w:val="both"/>
      </w:pPr>
    </w:p>
    <w:p w:rsidR="0011268A" w:rsidRPr="00EE5E44" w:rsidRDefault="00CD03BE" w:rsidP="00A01226">
      <w:pPr>
        <w:spacing w:line="276" w:lineRule="auto"/>
        <w:jc w:val="both"/>
      </w:pPr>
      <w:r>
        <w:t>Na dan 31.12.201</w:t>
      </w:r>
      <w:r w:rsidR="00395A77">
        <w:t>9</w:t>
      </w:r>
      <w:r w:rsidR="0011268A" w:rsidRPr="00EE5E44">
        <w:t>. godine Jav</w:t>
      </w:r>
      <w:r w:rsidR="00FC1542">
        <w:t xml:space="preserve">na ustanova realizirala je </w:t>
      </w:r>
      <w:r w:rsidR="00395A77">
        <w:t>93</w:t>
      </w:r>
      <w:r w:rsidR="00FC1542">
        <w:t>,</w:t>
      </w:r>
      <w:r w:rsidR="00395A77">
        <w:t>86</w:t>
      </w:r>
      <w:r w:rsidR="00FC1542">
        <w:t xml:space="preserve"> % odnosno </w:t>
      </w:r>
      <w:r w:rsidR="00395A77">
        <w:t>30</w:t>
      </w:r>
      <w:r w:rsidR="00FC1542">
        <w:t>.</w:t>
      </w:r>
      <w:r w:rsidR="00395A77">
        <w:t>560</w:t>
      </w:r>
      <w:r w:rsidR="00FC1542">
        <w:t>.</w:t>
      </w:r>
      <w:r w:rsidR="00395A77">
        <w:t>968</w:t>
      </w:r>
      <w:r w:rsidR="00FC1542">
        <w:t>,</w:t>
      </w:r>
      <w:r w:rsidR="00395A77">
        <w:t>74</w:t>
      </w:r>
      <w:r w:rsidR="0011268A" w:rsidRPr="00EE5E44">
        <w:t xml:space="preserve"> kn. Sukladno aktivnostima koje su planirane i izvršene u Financijskom planu na aktivnosti Administracija i upravljanje realizirano </w:t>
      </w:r>
      <w:r>
        <w:t xml:space="preserve">je </w:t>
      </w:r>
      <w:r w:rsidR="00395A77">
        <w:t>90</w:t>
      </w:r>
      <w:r w:rsidR="00FC1542">
        <w:t>,</w:t>
      </w:r>
      <w:r w:rsidR="00395A77">
        <w:t>77</w:t>
      </w:r>
      <w:r w:rsidR="00FC1542">
        <w:t xml:space="preserve">% što čini </w:t>
      </w:r>
      <w:r w:rsidR="00395A77">
        <w:t>6</w:t>
      </w:r>
      <w:r w:rsidR="00FC1542">
        <w:t>.</w:t>
      </w:r>
      <w:r w:rsidR="00395A77">
        <w:t>737</w:t>
      </w:r>
      <w:r w:rsidR="00FC1542">
        <w:t>.</w:t>
      </w:r>
      <w:r w:rsidR="00395A77">
        <w:t>924</w:t>
      </w:r>
      <w:r w:rsidR="00FC1542">
        <w:t>,</w:t>
      </w:r>
      <w:r w:rsidR="00395A77">
        <w:t>30</w:t>
      </w:r>
      <w:r w:rsidR="0011268A" w:rsidRPr="00EE5E44">
        <w:t xml:space="preserve"> k</w:t>
      </w:r>
      <w:r w:rsidR="0011268A">
        <w:t>u</w:t>
      </w:r>
      <w:r w:rsidR="0011268A" w:rsidRPr="00EE5E44">
        <w:t>n</w:t>
      </w:r>
      <w:r w:rsidR="0011268A">
        <w:t>a</w:t>
      </w:r>
      <w:r w:rsidR="0011268A" w:rsidRPr="00EE5E44">
        <w:t>, na aktivnosti Edukacija o vrijednostima Do</w:t>
      </w:r>
      <w:r w:rsidR="00FC1542">
        <w:t xml:space="preserve">movinskog rata utrošeno je </w:t>
      </w:r>
      <w:r w:rsidR="00395A77">
        <w:t>96</w:t>
      </w:r>
      <w:r w:rsidR="001F150E">
        <w:t>,</w:t>
      </w:r>
      <w:r w:rsidR="00395A77">
        <w:t>60</w:t>
      </w:r>
      <w:r w:rsidR="0011268A" w:rsidRPr="00EE5E44">
        <w:t xml:space="preserve">% </w:t>
      </w:r>
      <w:r w:rsidR="001F150E">
        <w:t xml:space="preserve"> što čini 1</w:t>
      </w:r>
      <w:r w:rsidR="00395A77">
        <w:t>8</w:t>
      </w:r>
      <w:r w:rsidR="001F150E">
        <w:t>.</w:t>
      </w:r>
      <w:r w:rsidR="00395A77">
        <w:t>641</w:t>
      </w:r>
      <w:r w:rsidR="001F150E">
        <w:t>.</w:t>
      </w:r>
      <w:r w:rsidR="00395A77">
        <w:t>847</w:t>
      </w:r>
      <w:r w:rsidR="001F150E">
        <w:t>,</w:t>
      </w:r>
      <w:r w:rsidR="00395A77">
        <w:t>15</w:t>
      </w:r>
      <w:r w:rsidR="0011268A" w:rsidRPr="00EE5E44">
        <w:t xml:space="preserve"> k</w:t>
      </w:r>
      <w:r w:rsidR="0011268A">
        <w:t>u</w:t>
      </w:r>
      <w:r w:rsidR="0011268A" w:rsidRPr="00EE5E44">
        <w:t>n</w:t>
      </w:r>
      <w:r w:rsidR="0011268A">
        <w:t>a</w:t>
      </w:r>
      <w:r w:rsidR="0011268A" w:rsidRPr="00EE5E44">
        <w:t xml:space="preserve">, na aktivnosti </w:t>
      </w:r>
      <w:r w:rsidR="006B7BAF">
        <w:t>Upravljanje memorijalima  utrošeno je</w:t>
      </w:r>
      <w:r w:rsidR="00395A77">
        <w:t xml:space="preserve"> 87,20% što čini</w:t>
      </w:r>
      <w:r w:rsidR="006B7BAF">
        <w:t xml:space="preserve"> </w:t>
      </w:r>
      <w:r w:rsidR="00395A77">
        <w:t>43</w:t>
      </w:r>
      <w:r w:rsidR="006B7BAF">
        <w:t>.</w:t>
      </w:r>
      <w:r w:rsidR="00395A77">
        <w:t>598</w:t>
      </w:r>
      <w:r w:rsidR="006B7BAF">
        <w:t>,</w:t>
      </w:r>
      <w:r w:rsidR="00395A77">
        <w:t>00 kuna,</w:t>
      </w:r>
      <w:r w:rsidR="006B7BAF">
        <w:t xml:space="preserve"> na aktivnosti Obilježavanje obljetnica </w:t>
      </w:r>
      <w:r w:rsidR="00395A77">
        <w:t>22</w:t>
      </w:r>
      <w:r w:rsidR="006B7BAF">
        <w:t>,</w:t>
      </w:r>
      <w:r w:rsidR="00395A77">
        <w:t>98</w:t>
      </w:r>
      <w:r w:rsidR="006B7BAF">
        <w:t xml:space="preserve">% </w:t>
      </w:r>
      <w:r w:rsidR="00395A77">
        <w:t xml:space="preserve"> što čini 9.1</w:t>
      </w:r>
      <w:r w:rsidR="00594558">
        <w:t>90</w:t>
      </w:r>
      <w:r w:rsidR="006B7BAF">
        <w:t>,</w:t>
      </w:r>
      <w:r w:rsidR="00594558">
        <w:t>00</w:t>
      </w:r>
      <w:r w:rsidR="0011268A" w:rsidRPr="00EE5E44">
        <w:t xml:space="preserve"> k</w:t>
      </w:r>
      <w:r w:rsidR="0011268A">
        <w:t>u</w:t>
      </w:r>
      <w:r w:rsidR="0011268A" w:rsidRPr="00EE5E44">
        <w:t>n</w:t>
      </w:r>
      <w:r w:rsidR="0011268A">
        <w:t>a</w:t>
      </w:r>
      <w:r w:rsidR="00395A77">
        <w:t xml:space="preserve"> te na aktivnosti OP Učinkoviti ljudski potencijali 2014.-2020. utrošeno je 89,19% što čini 5.128.409,29 kn</w:t>
      </w:r>
      <w:r w:rsidR="0011268A" w:rsidRPr="00EE5E44">
        <w:t>.</w:t>
      </w:r>
    </w:p>
    <w:p w:rsidR="0011268A" w:rsidRPr="00EE5E44" w:rsidRDefault="0011268A" w:rsidP="00A01226">
      <w:pPr>
        <w:spacing w:line="276" w:lineRule="auto"/>
        <w:jc w:val="both"/>
        <w:rPr>
          <w:b/>
          <w:sz w:val="32"/>
          <w:szCs w:val="32"/>
          <w:u w:val="single"/>
        </w:rPr>
      </w:pPr>
    </w:p>
    <w:p w:rsidR="0011268A" w:rsidRPr="00EE5E44" w:rsidRDefault="0011268A" w:rsidP="00A01226">
      <w:pPr>
        <w:spacing w:line="276" w:lineRule="auto"/>
        <w:jc w:val="both"/>
      </w:pPr>
    </w:p>
    <w:p w:rsidR="002E15DD" w:rsidRDefault="002E15DD" w:rsidP="00A01226">
      <w:pPr>
        <w:spacing w:line="276" w:lineRule="auto"/>
        <w:jc w:val="both"/>
        <w:rPr>
          <w:b/>
          <w:i/>
          <w:sz w:val="28"/>
          <w:szCs w:val="28"/>
        </w:rPr>
      </w:pPr>
    </w:p>
    <w:p w:rsidR="002E15DD" w:rsidRDefault="002E15DD" w:rsidP="00A01226">
      <w:pPr>
        <w:spacing w:line="276" w:lineRule="auto"/>
        <w:jc w:val="both"/>
        <w:rPr>
          <w:b/>
          <w:i/>
          <w:sz w:val="28"/>
          <w:szCs w:val="28"/>
        </w:rPr>
      </w:pPr>
    </w:p>
    <w:p w:rsidR="002E15DD" w:rsidRDefault="002E15DD" w:rsidP="00A01226">
      <w:pPr>
        <w:spacing w:line="276" w:lineRule="auto"/>
        <w:jc w:val="both"/>
        <w:rPr>
          <w:b/>
          <w:i/>
          <w:sz w:val="28"/>
          <w:szCs w:val="28"/>
        </w:rPr>
      </w:pPr>
    </w:p>
    <w:p w:rsidR="002E15DD" w:rsidRDefault="002E15DD" w:rsidP="00A01226">
      <w:pPr>
        <w:spacing w:line="276" w:lineRule="auto"/>
        <w:jc w:val="both"/>
        <w:rPr>
          <w:b/>
          <w:i/>
          <w:sz w:val="28"/>
          <w:szCs w:val="28"/>
        </w:rPr>
      </w:pPr>
    </w:p>
    <w:p w:rsidR="002E15DD" w:rsidRDefault="002E15DD" w:rsidP="00A01226">
      <w:pPr>
        <w:spacing w:line="276" w:lineRule="auto"/>
        <w:jc w:val="both"/>
        <w:rPr>
          <w:b/>
          <w:i/>
          <w:sz w:val="28"/>
          <w:szCs w:val="28"/>
        </w:rPr>
      </w:pPr>
    </w:p>
    <w:p w:rsidR="002E15DD" w:rsidRDefault="002E15DD" w:rsidP="00A01226">
      <w:pPr>
        <w:spacing w:line="276" w:lineRule="auto"/>
        <w:jc w:val="both"/>
        <w:rPr>
          <w:b/>
          <w:i/>
          <w:sz w:val="28"/>
          <w:szCs w:val="28"/>
        </w:rPr>
      </w:pPr>
    </w:p>
    <w:p w:rsidR="0011268A" w:rsidRPr="00EE5E44" w:rsidRDefault="0011268A" w:rsidP="00A01226">
      <w:pPr>
        <w:spacing w:line="276" w:lineRule="auto"/>
        <w:jc w:val="both"/>
        <w:rPr>
          <w:b/>
          <w:i/>
          <w:sz w:val="28"/>
          <w:szCs w:val="28"/>
        </w:rPr>
      </w:pPr>
      <w:r w:rsidRPr="00EE5E44">
        <w:rPr>
          <w:b/>
          <w:i/>
          <w:sz w:val="28"/>
          <w:szCs w:val="28"/>
        </w:rPr>
        <w:lastRenderedPageBreak/>
        <w:t>POSTIGNUTI REZULTATI I UTROŠENA SREDSTVA PO AKTIVNOSTIMA</w:t>
      </w:r>
    </w:p>
    <w:p w:rsidR="0011268A" w:rsidRPr="00EE5E44" w:rsidRDefault="0011268A" w:rsidP="00A01226">
      <w:pPr>
        <w:spacing w:line="276" w:lineRule="auto"/>
        <w:jc w:val="both"/>
        <w:rPr>
          <w:b/>
          <w:i/>
          <w:sz w:val="28"/>
          <w:szCs w:val="28"/>
        </w:rPr>
      </w:pPr>
    </w:p>
    <w:p w:rsidR="0011268A" w:rsidRPr="00EE5E44" w:rsidRDefault="0011268A" w:rsidP="00A01226">
      <w:pPr>
        <w:spacing w:line="276" w:lineRule="auto"/>
        <w:jc w:val="both"/>
        <w:rPr>
          <w:b/>
          <w:u w:val="single"/>
        </w:rPr>
      </w:pPr>
      <w:r w:rsidRPr="00EE5E44">
        <w:rPr>
          <w:b/>
          <w:u w:val="single"/>
        </w:rPr>
        <w:t>Aktivnost A878001 – Administracija i upravljanje</w:t>
      </w:r>
    </w:p>
    <w:p w:rsidR="0011268A" w:rsidRPr="00EE5E44" w:rsidRDefault="0011268A" w:rsidP="00A01226">
      <w:pPr>
        <w:spacing w:line="276" w:lineRule="auto"/>
        <w:jc w:val="both"/>
        <w:rPr>
          <w:b/>
          <w:u w:val="single"/>
        </w:rPr>
      </w:pPr>
    </w:p>
    <w:p w:rsidR="0011268A" w:rsidRDefault="00A01226" w:rsidP="00A01226">
      <w:pPr>
        <w:spacing w:line="276" w:lineRule="auto"/>
        <w:jc w:val="both"/>
      </w:pPr>
      <w:r>
        <w:tab/>
      </w:r>
      <w:r w:rsidR="0011268A" w:rsidRPr="0074225E">
        <w:t>Javna ustanova „Memorijalni centar Domovinskog</w:t>
      </w:r>
      <w:r w:rsidR="00D55204" w:rsidRPr="0074225E">
        <w:t xml:space="preserve"> rata Vukovar“ na dan 31.12.201</w:t>
      </w:r>
      <w:r w:rsidR="004F2183">
        <w:t>9. godine ima 39</w:t>
      </w:r>
      <w:r w:rsidR="0011268A" w:rsidRPr="0074225E">
        <w:t xml:space="preserve"> zaposlenika</w:t>
      </w:r>
      <w:r w:rsidR="00D960A2">
        <w:t xml:space="preserve"> i 1 osobu na stručnom osposobljavanju</w:t>
      </w:r>
      <w:r w:rsidR="0011268A" w:rsidRPr="00EE5E44">
        <w:t>. Z</w:t>
      </w:r>
      <w:r w:rsidR="00D55204">
        <w:t xml:space="preserve">a plaće je utrošeno </w:t>
      </w:r>
      <w:r w:rsidR="00D960A2">
        <w:t>3</w:t>
      </w:r>
      <w:r w:rsidR="00D55204">
        <w:t>.</w:t>
      </w:r>
      <w:r w:rsidR="004F2183">
        <w:t xml:space="preserve">516.480,77 </w:t>
      </w:r>
      <w:r w:rsidR="0011268A" w:rsidRPr="00EE5E44">
        <w:t>kn što uključuje doprinose</w:t>
      </w:r>
      <w:r w:rsidR="004F2183">
        <w:t>, naknada</w:t>
      </w:r>
      <w:r w:rsidR="0011268A" w:rsidRPr="00EE5E44">
        <w:t xml:space="preserve"> za prijevoz</w:t>
      </w:r>
      <w:r w:rsidR="004F2183">
        <w:t xml:space="preserve"> iznosi 199.432,49 kn a ostali rashodi za zaposlene 164.687,72 kn</w:t>
      </w:r>
      <w:r w:rsidR="0011268A" w:rsidRPr="00EE5E44">
        <w:t xml:space="preserve">. </w:t>
      </w:r>
      <w:r w:rsidR="00D960A2">
        <w:t xml:space="preserve">Za djelatnika na stručnom osposobljavanju utrošeno </w:t>
      </w:r>
      <w:r w:rsidR="00D960A2" w:rsidRPr="00EB5AF4">
        <w:t xml:space="preserve">je </w:t>
      </w:r>
      <w:r w:rsidR="004F2183">
        <w:t>11.830,74</w:t>
      </w:r>
      <w:r w:rsidR="00D960A2" w:rsidRPr="00EB5AF4">
        <w:t xml:space="preserve"> kn.</w:t>
      </w:r>
      <w:r w:rsidR="00E1742E" w:rsidRPr="00EB5AF4">
        <w:t xml:space="preserve"> </w:t>
      </w:r>
    </w:p>
    <w:p w:rsidR="00286E61" w:rsidRDefault="00286E61" w:rsidP="00A01226">
      <w:pPr>
        <w:spacing w:line="276" w:lineRule="auto"/>
        <w:jc w:val="both"/>
      </w:pPr>
    </w:p>
    <w:p w:rsidR="0039573D" w:rsidRDefault="0039573D" w:rsidP="00A01226">
      <w:pPr>
        <w:spacing w:line="276" w:lineRule="auto"/>
        <w:jc w:val="both"/>
        <w:rPr>
          <w:rFonts w:eastAsia="Calibri"/>
          <w:u w:val="single"/>
          <w:lang w:eastAsia="en-US"/>
        </w:rPr>
      </w:pPr>
    </w:p>
    <w:p w:rsidR="0039573D" w:rsidRDefault="0039573D" w:rsidP="00A01226">
      <w:pPr>
        <w:spacing w:line="276" w:lineRule="auto"/>
        <w:jc w:val="both"/>
        <w:rPr>
          <w:rFonts w:eastAsia="Calibri"/>
          <w:u w:val="single"/>
          <w:lang w:eastAsia="en-US"/>
        </w:rPr>
      </w:pPr>
    </w:p>
    <w:p w:rsidR="0039573D" w:rsidRDefault="0039573D" w:rsidP="00A01226">
      <w:pPr>
        <w:spacing w:line="276" w:lineRule="auto"/>
        <w:jc w:val="both"/>
        <w:rPr>
          <w:rFonts w:eastAsia="Calibri"/>
          <w:u w:val="single"/>
          <w:lang w:eastAsia="en-US"/>
        </w:rPr>
      </w:pPr>
    </w:p>
    <w:p w:rsidR="0011268A" w:rsidRDefault="0011268A" w:rsidP="00A01226">
      <w:pPr>
        <w:spacing w:line="276" w:lineRule="auto"/>
        <w:jc w:val="both"/>
        <w:rPr>
          <w:rFonts w:eastAsia="Calibri"/>
          <w:u w:val="single"/>
          <w:lang w:eastAsia="en-US"/>
        </w:rPr>
      </w:pPr>
      <w:r w:rsidRPr="00EE5E44">
        <w:rPr>
          <w:rFonts w:eastAsia="Calibri"/>
          <w:u w:val="single"/>
          <w:lang w:eastAsia="en-US"/>
        </w:rPr>
        <w:t>Struktura zaposlenika u Javnoj ustanovi „Memorijalni centar Domovinskog rata Vukovar“</w:t>
      </w:r>
    </w:p>
    <w:p w:rsidR="00E1742E" w:rsidRDefault="00E1742E" w:rsidP="00A01226">
      <w:pPr>
        <w:spacing w:line="276" w:lineRule="auto"/>
        <w:jc w:val="both"/>
        <w:rPr>
          <w:rFonts w:eastAsia="Calibri"/>
          <w:u w:val="single"/>
          <w:lang w:eastAsia="en-US"/>
        </w:rPr>
      </w:pPr>
    </w:p>
    <w:p w:rsidR="00E1742E" w:rsidRPr="00E1742E" w:rsidRDefault="00E1742E" w:rsidP="00A01226">
      <w:pPr>
        <w:spacing w:line="276" w:lineRule="auto"/>
        <w:jc w:val="both"/>
        <w:rPr>
          <w:rFonts w:eastAsia="Calibri"/>
          <w:lang w:eastAsia="en-US"/>
        </w:rPr>
      </w:pPr>
      <w:r w:rsidRPr="00E1742E">
        <w:rPr>
          <w:rFonts w:eastAsia="Calibri"/>
          <w:lang w:eastAsia="en-US"/>
        </w:rPr>
        <w:t>Ukupan broj zaposlenih u Javnoj ustanovi:</w:t>
      </w:r>
    </w:p>
    <w:p w:rsidR="00E1742E" w:rsidRPr="00EE5E44" w:rsidRDefault="00E1742E" w:rsidP="00A01226">
      <w:pPr>
        <w:spacing w:line="276" w:lineRule="auto"/>
        <w:jc w:val="both"/>
        <w:rPr>
          <w:rFonts w:eastAsia="Calibri"/>
          <w:u w:val="single"/>
          <w:lang w:eastAsia="en-US"/>
        </w:rPr>
      </w:pPr>
    </w:p>
    <w:p w:rsidR="0011268A" w:rsidRDefault="006B76BA" w:rsidP="00A01226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6B76BA">
        <w:rPr>
          <w:rFonts w:eastAsia="Calibri"/>
          <w:lang w:eastAsia="en-US"/>
        </w:rPr>
        <w:t>3</w:t>
      </w:r>
      <w:r w:rsidR="004F2183">
        <w:rPr>
          <w:rFonts w:eastAsia="Calibri"/>
          <w:lang w:eastAsia="en-US"/>
        </w:rPr>
        <w:t>7</w:t>
      </w:r>
      <w:r w:rsidR="0011268A" w:rsidRPr="006B76BA">
        <w:rPr>
          <w:rFonts w:eastAsia="Calibri"/>
          <w:lang w:eastAsia="en-US"/>
        </w:rPr>
        <w:t xml:space="preserve"> zaposlenika na neodređeno vrijeme</w:t>
      </w:r>
    </w:p>
    <w:p w:rsidR="00E1742E" w:rsidRDefault="00E1742E" w:rsidP="00A01226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 zaposlenika na određeno vrijeme</w:t>
      </w:r>
    </w:p>
    <w:p w:rsidR="00E1742E" w:rsidRPr="006B76BA" w:rsidRDefault="00E1742E" w:rsidP="00A01226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 polaznik stručnog osposobljavanja</w:t>
      </w:r>
    </w:p>
    <w:p w:rsidR="0011268A" w:rsidRPr="00EE5E44" w:rsidRDefault="0011268A" w:rsidP="00A01226">
      <w:pPr>
        <w:spacing w:line="276" w:lineRule="auto"/>
        <w:jc w:val="both"/>
      </w:pPr>
    </w:p>
    <w:p w:rsidR="0011268A" w:rsidRDefault="0011268A" w:rsidP="00A01226">
      <w:pPr>
        <w:spacing w:line="276" w:lineRule="auto"/>
        <w:jc w:val="both"/>
      </w:pPr>
      <w:r w:rsidRPr="00EE5E44">
        <w:t>U sklopu Aktivnost</w:t>
      </w:r>
      <w:r w:rsidR="00D55204">
        <w:t>i – Administracija</w:t>
      </w:r>
      <w:r w:rsidR="00286E61">
        <w:t xml:space="preserve"> i upravljanje</w:t>
      </w:r>
      <w:r w:rsidR="00EC4EFE">
        <w:t xml:space="preserve">, </w:t>
      </w:r>
      <w:r w:rsidR="00D55204">
        <w:t xml:space="preserve"> osim rashoda za zaposl</w:t>
      </w:r>
      <w:r w:rsidR="00EC4EFE">
        <w:t>ene</w:t>
      </w:r>
      <w:r w:rsidR="00F51777">
        <w:t xml:space="preserve"> koji iznosi </w:t>
      </w:r>
      <w:r w:rsidR="00E1742E">
        <w:t>3</w:t>
      </w:r>
      <w:r w:rsidR="00F0531B">
        <w:t>.</w:t>
      </w:r>
      <w:r w:rsidR="005B7DF5">
        <w:t>880.600,</w:t>
      </w:r>
      <w:r w:rsidR="00EF75C4">
        <w:t>98</w:t>
      </w:r>
      <w:r w:rsidR="00F0531B">
        <w:t xml:space="preserve"> kn i čini </w:t>
      </w:r>
      <w:r w:rsidR="00333BD4">
        <w:t>58</w:t>
      </w:r>
      <w:r w:rsidR="00E1742E">
        <w:t xml:space="preserve">,00 </w:t>
      </w:r>
      <w:r w:rsidR="00F0531B">
        <w:t>% ukupnog izvrš</w:t>
      </w:r>
      <w:r w:rsidR="002A2551">
        <w:t xml:space="preserve">enja navedene aktivnosti, ostalo predstavlja </w:t>
      </w:r>
      <w:r w:rsidR="00D55204">
        <w:t xml:space="preserve"> materijaln</w:t>
      </w:r>
      <w:r w:rsidR="002A2551">
        <w:t>e rashode odnosno</w:t>
      </w:r>
      <w:r w:rsidR="00D55204">
        <w:t xml:space="preserve"> režijske troškove, usluge tekućeg i investicijskog održavanja objekata, opreme i </w:t>
      </w:r>
      <w:r w:rsidRPr="00EE5E44">
        <w:t xml:space="preserve"> </w:t>
      </w:r>
      <w:r w:rsidR="00D55204">
        <w:t xml:space="preserve">materijal </w:t>
      </w:r>
      <w:r w:rsidR="001761D9">
        <w:t>koji služi za isto. Tijekom 201</w:t>
      </w:r>
      <w:r w:rsidR="002A2551">
        <w:t>9.</w:t>
      </w:r>
      <w:r w:rsidR="001761D9">
        <w:t xml:space="preserve"> godine u sklopu materijalnih rashoda na navedenoj aktivnosti Javna u</w:t>
      </w:r>
      <w:r w:rsidR="00A01226">
        <w:t xml:space="preserve">stanova je opremila djelatnike </w:t>
      </w:r>
      <w:r w:rsidR="001761D9">
        <w:t xml:space="preserve">službenom odjećom sa logom ustanove, uglavnom se </w:t>
      </w:r>
      <w:r w:rsidR="00EC4EFE">
        <w:t xml:space="preserve">to </w:t>
      </w:r>
      <w:r w:rsidR="001761D9">
        <w:t xml:space="preserve">odnosi na djelatnike u stručnom odjelu koji kao vodiči sudjeluju u projektu </w:t>
      </w:r>
      <w:r w:rsidR="001761D9" w:rsidRPr="00EE5E44">
        <w:t>„Po</w:t>
      </w:r>
      <w:r w:rsidR="001761D9">
        <w:t xml:space="preserve">sjet </w:t>
      </w:r>
      <w:r w:rsidR="00F53C9B">
        <w:t>učenika osmih razreda</w:t>
      </w:r>
      <w:r w:rsidR="001761D9">
        <w:t xml:space="preserve"> Vukovaru“</w:t>
      </w:r>
      <w:r w:rsidR="00F53C9B">
        <w:t xml:space="preserve"> i zaštitnom odjećom i obućom za radnike na vanjskom uređenju u skladu sa zaštitom na radu.</w:t>
      </w:r>
      <w:r w:rsidR="001761D9" w:rsidRPr="00EE5E44">
        <w:t xml:space="preserve"> </w:t>
      </w:r>
    </w:p>
    <w:p w:rsidR="00333BD4" w:rsidRDefault="00EF75C4" w:rsidP="001B2C1A">
      <w:pPr>
        <w:spacing w:line="276" w:lineRule="auto"/>
        <w:ind w:firstLine="360"/>
        <w:jc w:val="both"/>
        <w:rPr>
          <w:rFonts w:eastAsiaTheme="minorHAnsi"/>
          <w:lang w:eastAsia="en-US"/>
        </w:rPr>
      </w:pPr>
      <w:r>
        <w:t>N</w:t>
      </w:r>
      <w:r w:rsidR="001761D9" w:rsidRPr="0017762B">
        <w:t xml:space="preserve">a stavci dodatnih ulaganja na građevinskim objektima utrošeno je </w:t>
      </w:r>
      <w:r>
        <w:t>228.</w:t>
      </w:r>
      <w:r w:rsidR="00333BD4">
        <w:t xml:space="preserve">467,29 </w:t>
      </w:r>
      <w:r w:rsidR="00A01226" w:rsidRPr="0017762B">
        <w:t xml:space="preserve">kn </w:t>
      </w:r>
      <w:r w:rsidR="001761D9" w:rsidRPr="0017762B">
        <w:t xml:space="preserve"> </w:t>
      </w:r>
      <w:r w:rsidR="006532E2" w:rsidRPr="0017762B">
        <w:t xml:space="preserve">i odnose </w:t>
      </w:r>
      <w:r w:rsidR="0017762B" w:rsidRPr="0017762B">
        <w:rPr>
          <w:rFonts w:eastAsiaTheme="minorHAnsi"/>
          <w:lang w:eastAsia="en-US"/>
        </w:rPr>
        <w:t xml:space="preserve">se na </w:t>
      </w:r>
      <w:r w:rsidR="00333BD4">
        <w:rPr>
          <w:rFonts w:eastAsiaTheme="minorHAnsi"/>
          <w:lang w:eastAsia="en-US"/>
        </w:rPr>
        <w:t>geodetski snimak ograde, izrada projektne dokumentacije, postavljanje urbane opreme, uređenje objekta br.6 i sanacija portirnice broj 2.</w:t>
      </w:r>
    </w:p>
    <w:p w:rsidR="006532E2" w:rsidRPr="0017762B" w:rsidRDefault="0017762B" w:rsidP="001B2C1A">
      <w:pPr>
        <w:spacing w:line="276" w:lineRule="auto"/>
        <w:ind w:firstLine="360"/>
        <w:jc w:val="both"/>
        <w:rPr>
          <w:rFonts w:eastAsiaTheme="minorHAnsi"/>
          <w:lang w:eastAsia="en-US"/>
        </w:rPr>
      </w:pPr>
      <w:r w:rsidRPr="00345D99">
        <w:rPr>
          <w:rFonts w:eastAsiaTheme="minorHAnsi"/>
          <w:lang w:eastAsia="en-US"/>
        </w:rPr>
        <w:t xml:space="preserve"> </w:t>
      </w:r>
      <w:r w:rsidR="00333BD4">
        <w:rPr>
          <w:rFonts w:eastAsiaTheme="minorHAnsi"/>
          <w:lang w:eastAsia="en-US"/>
        </w:rPr>
        <w:t>U 2019. godini nabavljena su dva službena automobila postupkom jednostavne nabave odabirom najpovoljnije ponude a cijeli iznos u visini od 249.000,00 kn financiran je iz vlastitih prihoda izvor 31. Ulaganje u nematerijalnu proizvedenu imovinu u iznosu od 20.114,00 kn podrazumijeva nabavu muzejskog programa m++ u kojem će se evidentirati i ažurirati podaci o stalnom postavu eksponata.</w:t>
      </w:r>
    </w:p>
    <w:p w:rsidR="001761D9" w:rsidRPr="00EE5E44" w:rsidRDefault="001761D9" w:rsidP="00A01226">
      <w:pPr>
        <w:spacing w:line="276" w:lineRule="auto"/>
        <w:jc w:val="both"/>
      </w:pPr>
    </w:p>
    <w:p w:rsidR="002E15DD" w:rsidRDefault="002E15DD" w:rsidP="00A01226">
      <w:pPr>
        <w:spacing w:line="276" w:lineRule="auto"/>
        <w:jc w:val="both"/>
        <w:rPr>
          <w:b/>
          <w:u w:val="single"/>
        </w:rPr>
      </w:pPr>
    </w:p>
    <w:p w:rsidR="002E15DD" w:rsidRDefault="002E15DD" w:rsidP="00A01226">
      <w:pPr>
        <w:spacing w:line="276" w:lineRule="auto"/>
        <w:jc w:val="both"/>
        <w:rPr>
          <w:b/>
          <w:u w:val="single"/>
        </w:rPr>
      </w:pPr>
    </w:p>
    <w:p w:rsidR="002E15DD" w:rsidRDefault="002E15DD" w:rsidP="00A01226">
      <w:pPr>
        <w:spacing w:line="276" w:lineRule="auto"/>
        <w:jc w:val="both"/>
        <w:rPr>
          <w:b/>
          <w:u w:val="single"/>
        </w:rPr>
      </w:pPr>
    </w:p>
    <w:p w:rsidR="002E15DD" w:rsidRDefault="002E15DD" w:rsidP="00A01226">
      <w:pPr>
        <w:spacing w:line="276" w:lineRule="auto"/>
        <w:jc w:val="both"/>
        <w:rPr>
          <w:b/>
          <w:u w:val="single"/>
        </w:rPr>
      </w:pPr>
    </w:p>
    <w:p w:rsidR="0011268A" w:rsidRDefault="0011268A" w:rsidP="00A01226">
      <w:pPr>
        <w:spacing w:line="276" w:lineRule="auto"/>
        <w:jc w:val="both"/>
        <w:rPr>
          <w:b/>
          <w:u w:val="single"/>
        </w:rPr>
      </w:pPr>
      <w:r w:rsidRPr="00EE5E44">
        <w:rPr>
          <w:b/>
          <w:u w:val="single"/>
        </w:rPr>
        <w:lastRenderedPageBreak/>
        <w:t>Aktivnost A878002 – Edukacija o vrijednostima Domovinskog rata</w:t>
      </w:r>
    </w:p>
    <w:p w:rsidR="00A01226" w:rsidRPr="00EE5E44" w:rsidRDefault="00A01226" w:rsidP="00A01226">
      <w:pPr>
        <w:spacing w:line="276" w:lineRule="auto"/>
        <w:jc w:val="both"/>
        <w:rPr>
          <w:b/>
          <w:u w:val="single"/>
        </w:rPr>
      </w:pPr>
    </w:p>
    <w:p w:rsidR="0011268A" w:rsidRPr="00EE5E44" w:rsidRDefault="00A01226" w:rsidP="00A01226">
      <w:pPr>
        <w:spacing w:line="276" w:lineRule="auto"/>
        <w:jc w:val="both"/>
      </w:pPr>
      <w:r>
        <w:tab/>
      </w:r>
      <w:r w:rsidR="0011268A" w:rsidRPr="00EE5E44">
        <w:t xml:space="preserve">U sklopu </w:t>
      </w:r>
      <w:r w:rsidR="00DF298D">
        <w:t>ove aktivnosti na dan 31.12.201</w:t>
      </w:r>
      <w:r w:rsidR="00333BD4">
        <w:t>9</w:t>
      </w:r>
      <w:r w:rsidR="0011268A" w:rsidRPr="00EE5E44">
        <w:t xml:space="preserve">. </w:t>
      </w:r>
      <w:r w:rsidR="0011268A">
        <w:t xml:space="preserve">godine </w:t>
      </w:r>
      <w:r w:rsidR="00DF298D">
        <w:t>utrošeno je 1</w:t>
      </w:r>
      <w:r w:rsidR="00333BD4">
        <w:t>8</w:t>
      </w:r>
      <w:r w:rsidR="001B2C1A">
        <w:t>.6</w:t>
      </w:r>
      <w:r w:rsidR="00333BD4">
        <w:t>41</w:t>
      </w:r>
      <w:r w:rsidR="00DF298D">
        <w:t>.</w:t>
      </w:r>
      <w:r w:rsidR="00333BD4">
        <w:t>847</w:t>
      </w:r>
      <w:r w:rsidR="00DF298D">
        <w:t>,</w:t>
      </w:r>
      <w:r w:rsidR="00333BD4">
        <w:t>15</w:t>
      </w:r>
      <w:r w:rsidR="0011268A" w:rsidRPr="00EE5E44">
        <w:t xml:space="preserve"> k</w:t>
      </w:r>
      <w:r w:rsidR="001C5066">
        <w:t>n</w:t>
      </w:r>
      <w:r w:rsidR="0011268A" w:rsidRPr="00EE5E44">
        <w:t>. Veći dio sredstava utrošen je za provedbu</w:t>
      </w:r>
      <w:r w:rsidR="001C5066">
        <w:t xml:space="preserve"> projekta „Posjet uč</w:t>
      </w:r>
      <w:r w:rsidR="001B2C1A">
        <w:t>enika osmih</w:t>
      </w:r>
      <w:r w:rsidR="001C5066">
        <w:t xml:space="preserve"> </w:t>
      </w:r>
      <w:r w:rsidR="0011268A" w:rsidRPr="00EE5E44">
        <w:t>razreda Vukovaru“.</w:t>
      </w:r>
    </w:p>
    <w:p w:rsidR="0011268A" w:rsidRPr="00EE5E44" w:rsidRDefault="0011268A" w:rsidP="00A01226">
      <w:pPr>
        <w:spacing w:line="276" w:lineRule="auto"/>
        <w:jc w:val="both"/>
      </w:pPr>
    </w:p>
    <w:tbl>
      <w:tblPr>
        <w:tblW w:w="8959" w:type="dxa"/>
        <w:jc w:val="center"/>
        <w:tblLook w:val="04A0" w:firstRow="1" w:lastRow="0" w:firstColumn="1" w:lastColumn="0" w:noHBand="0" w:noVBand="1"/>
      </w:tblPr>
      <w:tblGrid>
        <w:gridCol w:w="783"/>
        <w:gridCol w:w="5733"/>
        <w:gridCol w:w="2443"/>
      </w:tblGrid>
      <w:tr w:rsidR="0011268A" w:rsidRPr="00EE5E44" w:rsidTr="005266F2">
        <w:trPr>
          <w:trHeight w:val="645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1268A" w:rsidRPr="00EE5E44" w:rsidRDefault="0011268A" w:rsidP="00A01226">
            <w:pPr>
              <w:spacing w:line="276" w:lineRule="auto"/>
              <w:jc w:val="both"/>
              <w:rPr>
                <w:b/>
                <w:color w:val="000000"/>
              </w:rPr>
            </w:pPr>
            <w:r w:rsidRPr="00EE5E44">
              <w:rPr>
                <w:b/>
                <w:color w:val="000000"/>
              </w:rPr>
              <w:t>RED.</w:t>
            </w:r>
          </w:p>
          <w:p w:rsidR="0011268A" w:rsidRPr="00EE5E44" w:rsidRDefault="0011268A" w:rsidP="00A01226">
            <w:pPr>
              <w:spacing w:line="276" w:lineRule="auto"/>
              <w:jc w:val="both"/>
              <w:rPr>
                <w:b/>
                <w:color w:val="000000"/>
              </w:rPr>
            </w:pPr>
            <w:r w:rsidRPr="00EE5E44">
              <w:rPr>
                <w:b/>
                <w:color w:val="000000"/>
              </w:rPr>
              <w:t>BR.</w:t>
            </w:r>
          </w:p>
        </w:tc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1268A" w:rsidRPr="00EE5E44" w:rsidRDefault="0011268A" w:rsidP="00A01226">
            <w:pPr>
              <w:spacing w:line="276" w:lineRule="auto"/>
              <w:jc w:val="both"/>
              <w:rPr>
                <w:b/>
                <w:color w:val="000000"/>
              </w:rPr>
            </w:pPr>
            <w:r w:rsidRPr="00EE5E44">
              <w:rPr>
                <w:b/>
                <w:color w:val="000000"/>
              </w:rPr>
              <w:t>OPIS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1268A" w:rsidRPr="00EE5E44" w:rsidRDefault="0011268A" w:rsidP="00A01226">
            <w:pPr>
              <w:spacing w:line="276" w:lineRule="auto"/>
              <w:jc w:val="both"/>
              <w:rPr>
                <w:b/>
                <w:color w:val="000000"/>
              </w:rPr>
            </w:pPr>
            <w:r w:rsidRPr="00EE5E44">
              <w:rPr>
                <w:b/>
                <w:color w:val="000000"/>
              </w:rPr>
              <w:t>IZNOS</w:t>
            </w:r>
          </w:p>
        </w:tc>
      </w:tr>
      <w:tr w:rsidR="0011268A" w:rsidRPr="00EE5E44" w:rsidTr="005266F2">
        <w:trPr>
          <w:trHeight w:val="300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A" w:rsidRPr="00EE5E44" w:rsidRDefault="0011268A" w:rsidP="00A01226">
            <w:pPr>
              <w:spacing w:line="276" w:lineRule="auto"/>
              <w:jc w:val="both"/>
              <w:rPr>
                <w:color w:val="000000"/>
              </w:rPr>
            </w:pPr>
            <w:r w:rsidRPr="00EE5E44">
              <w:rPr>
                <w:color w:val="000000"/>
              </w:rPr>
              <w:t>1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8A" w:rsidRPr="00EE5E44" w:rsidRDefault="0011268A" w:rsidP="00A01226">
            <w:pPr>
              <w:spacing w:line="276" w:lineRule="auto"/>
              <w:jc w:val="both"/>
              <w:rPr>
                <w:color w:val="000000"/>
              </w:rPr>
            </w:pPr>
            <w:r w:rsidRPr="00EE5E44">
              <w:rPr>
                <w:color w:val="000000"/>
              </w:rPr>
              <w:t>PRIJEVOZ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8A" w:rsidRPr="00EE5E44" w:rsidRDefault="001B2C1A" w:rsidP="002E15DD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33BD4">
              <w:rPr>
                <w:color w:val="000000"/>
              </w:rPr>
              <w:t>2</w:t>
            </w:r>
            <w:r w:rsidR="00EC4EFE">
              <w:rPr>
                <w:color w:val="000000"/>
              </w:rPr>
              <w:t>.</w:t>
            </w:r>
            <w:r w:rsidR="00333BD4">
              <w:rPr>
                <w:color w:val="000000"/>
              </w:rPr>
              <w:t>055</w:t>
            </w:r>
            <w:r w:rsidR="00EC4EFE">
              <w:rPr>
                <w:color w:val="000000"/>
              </w:rPr>
              <w:t>.</w:t>
            </w:r>
            <w:r w:rsidR="00333BD4">
              <w:rPr>
                <w:color w:val="000000"/>
              </w:rPr>
              <w:t>509</w:t>
            </w:r>
            <w:r w:rsidR="00EC4EFE">
              <w:rPr>
                <w:color w:val="000000"/>
              </w:rPr>
              <w:t>,</w:t>
            </w:r>
            <w:r w:rsidR="00333BD4">
              <w:rPr>
                <w:color w:val="000000"/>
              </w:rPr>
              <w:t>38</w:t>
            </w:r>
          </w:p>
        </w:tc>
      </w:tr>
      <w:tr w:rsidR="0011268A" w:rsidRPr="00EE5E44" w:rsidTr="005266F2">
        <w:trPr>
          <w:trHeight w:val="300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A" w:rsidRPr="00EE5E44" w:rsidRDefault="0011268A" w:rsidP="00A01226">
            <w:pPr>
              <w:spacing w:line="276" w:lineRule="auto"/>
              <w:jc w:val="both"/>
              <w:rPr>
                <w:color w:val="000000"/>
              </w:rPr>
            </w:pPr>
            <w:r w:rsidRPr="00EE5E44">
              <w:rPr>
                <w:color w:val="000000"/>
              </w:rPr>
              <w:t>2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8A" w:rsidRPr="00EE5E44" w:rsidRDefault="0011268A" w:rsidP="00A01226">
            <w:pPr>
              <w:spacing w:line="276" w:lineRule="auto"/>
              <w:jc w:val="both"/>
              <w:rPr>
                <w:color w:val="000000"/>
              </w:rPr>
            </w:pPr>
            <w:r w:rsidRPr="00EE5E44">
              <w:rPr>
                <w:color w:val="000000"/>
              </w:rPr>
              <w:t>PREHRANA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8A" w:rsidRPr="00EE5E44" w:rsidRDefault="002E15DD" w:rsidP="002E15DD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3.701.774,30</w:t>
            </w:r>
          </w:p>
        </w:tc>
      </w:tr>
      <w:tr w:rsidR="0011268A" w:rsidRPr="00EE5E44" w:rsidTr="005266F2">
        <w:trPr>
          <w:trHeight w:val="300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A" w:rsidRPr="00EE5E44" w:rsidRDefault="0011268A" w:rsidP="00A01226">
            <w:pPr>
              <w:spacing w:line="276" w:lineRule="auto"/>
              <w:jc w:val="both"/>
              <w:rPr>
                <w:color w:val="000000"/>
              </w:rPr>
            </w:pPr>
            <w:r w:rsidRPr="00EE5E44">
              <w:rPr>
                <w:color w:val="000000"/>
              </w:rPr>
              <w:t>3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8A" w:rsidRPr="00EE5E44" w:rsidRDefault="0011268A" w:rsidP="00A01226">
            <w:pPr>
              <w:spacing w:line="276" w:lineRule="auto"/>
              <w:jc w:val="both"/>
              <w:rPr>
                <w:color w:val="000000"/>
              </w:rPr>
            </w:pPr>
            <w:r w:rsidRPr="00EE5E44">
              <w:rPr>
                <w:color w:val="000000"/>
              </w:rPr>
              <w:t>BOLNICA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8A" w:rsidRPr="00EE5E44" w:rsidRDefault="00EC4EFE" w:rsidP="002E15DD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E15DD">
              <w:rPr>
                <w:color w:val="000000"/>
              </w:rPr>
              <w:t>60.533,00</w:t>
            </w:r>
          </w:p>
        </w:tc>
      </w:tr>
      <w:tr w:rsidR="0011268A" w:rsidRPr="00EE5E44" w:rsidTr="005266F2">
        <w:trPr>
          <w:trHeight w:val="300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A" w:rsidRPr="00EE5E44" w:rsidRDefault="0011268A" w:rsidP="00A01226">
            <w:pPr>
              <w:spacing w:line="276" w:lineRule="auto"/>
              <w:jc w:val="both"/>
              <w:rPr>
                <w:color w:val="000000"/>
              </w:rPr>
            </w:pPr>
            <w:r w:rsidRPr="00EE5E44">
              <w:rPr>
                <w:color w:val="000000"/>
              </w:rPr>
              <w:t>4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8A" w:rsidRPr="00EE5E44" w:rsidRDefault="0011268A" w:rsidP="00A01226">
            <w:pPr>
              <w:spacing w:line="276" w:lineRule="auto"/>
              <w:jc w:val="both"/>
              <w:rPr>
                <w:color w:val="000000"/>
              </w:rPr>
            </w:pPr>
            <w:r w:rsidRPr="00EE5E44">
              <w:rPr>
                <w:color w:val="000000"/>
              </w:rPr>
              <w:t>GRADSKI MUZEJ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8A" w:rsidRPr="00EE5E44" w:rsidRDefault="002E15DD" w:rsidP="002E15DD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148.660,00</w:t>
            </w:r>
          </w:p>
        </w:tc>
      </w:tr>
      <w:tr w:rsidR="0011268A" w:rsidRPr="00EE5E44" w:rsidTr="005266F2">
        <w:trPr>
          <w:trHeight w:val="300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8A" w:rsidRPr="00EE5E44" w:rsidRDefault="0011268A" w:rsidP="00A01226">
            <w:pPr>
              <w:spacing w:line="276" w:lineRule="auto"/>
              <w:jc w:val="both"/>
              <w:rPr>
                <w:color w:val="000000"/>
              </w:rPr>
            </w:pPr>
            <w:r w:rsidRPr="00EE5E44">
              <w:rPr>
                <w:color w:val="000000"/>
              </w:rPr>
              <w:t>5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8A" w:rsidRPr="00EE5E44" w:rsidRDefault="0011268A" w:rsidP="00A01226">
            <w:pPr>
              <w:spacing w:line="276" w:lineRule="auto"/>
              <w:jc w:val="both"/>
              <w:rPr>
                <w:color w:val="000000"/>
              </w:rPr>
            </w:pPr>
            <w:r w:rsidRPr="00EE5E44">
              <w:rPr>
                <w:color w:val="000000"/>
              </w:rPr>
              <w:t>MUZEJ VUČEDOLSKE KULTURE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FE" w:rsidRPr="00EE5E44" w:rsidRDefault="002E15DD" w:rsidP="002E15DD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148.660,00</w:t>
            </w:r>
          </w:p>
        </w:tc>
      </w:tr>
      <w:tr w:rsidR="001B2C1A" w:rsidRPr="00EE5E44" w:rsidTr="005266F2">
        <w:trPr>
          <w:trHeight w:val="300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1A" w:rsidRPr="00EE5E44" w:rsidRDefault="001B2C1A" w:rsidP="00A0122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C1A" w:rsidRPr="00EE5E44" w:rsidRDefault="001B2C1A" w:rsidP="00A0122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PASTORALNI CENTAR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C1A" w:rsidRDefault="002E15DD" w:rsidP="002E15DD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223.464,00</w:t>
            </w:r>
          </w:p>
        </w:tc>
      </w:tr>
      <w:tr w:rsidR="00EB5AF4" w:rsidRPr="00EE5E44" w:rsidTr="005266F2">
        <w:trPr>
          <w:trHeight w:val="300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AF4" w:rsidRDefault="00EB5AF4" w:rsidP="00A0122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AF4" w:rsidRDefault="00EB5AF4" w:rsidP="00A0122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NAJAM DVORANE HRVATSKI DOM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AF4" w:rsidRDefault="00EB5AF4" w:rsidP="002E15DD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33BD4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  <w:r w:rsidR="00333BD4">
              <w:rPr>
                <w:color w:val="000000"/>
              </w:rPr>
              <w:t>0</w:t>
            </w:r>
            <w:r>
              <w:rPr>
                <w:color w:val="000000"/>
              </w:rPr>
              <w:t>00,00</w:t>
            </w:r>
          </w:p>
        </w:tc>
      </w:tr>
      <w:tr w:rsidR="002E15DD" w:rsidRPr="00EE5E44" w:rsidTr="005266F2">
        <w:trPr>
          <w:trHeight w:val="300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DD" w:rsidRDefault="002E15DD" w:rsidP="00A0122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DD" w:rsidRDefault="002E15DD" w:rsidP="00A0122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AQUATIKA KARLOVAC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DD" w:rsidRDefault="002E15DD" w:rsidP="002E15DD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54.615,00</w:t>
            </w:r>
          </w:p>
        </w:tc>
      </w:tr>
      <w:tr w:rsidR="002E15DD" w:rsidRPr="00EE5E44" w:rsidTr="005266F2">
        <w:trPr>
          <w:trHeight w:val="300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DD" w:rsidRDefault="002E15DD" w:rsidP="00A0122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DD" w:rsidRDefault="002E15DD" w:rsidP="00A0122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ERGELA ĐAKOVO I LIPIK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DD" w:rsidRDefault="002E15DD" w:rsidP="002E15DD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28.416,00</w:t>
            </w:r>
          </w:p>
        </w:tc>
      </w:tr>
      <w:tr w:rsidR="002E15DD" w:rsidRPr="00EE5E44" w:rsidTr="005266F2">
        <w:trPr>
          <w:trHeight w:val="300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DD" w:rsidRDefault="002E15DD" w:rsidP="00A0122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DD" w:rsidRDefault="002E15DD" w:rsidP="00A0122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MUZEJ GRADA PAKRACA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DD" w:rsidRDefault="002E15DD" w:rsidP="002E15DD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42.624,00</w:t>
            </w:r>
          </w:p>
        </w:tc>
      </w:tr>
      <w:tr w:rsidR="002E15DD" w:rsidRPr="00EE5E44" w:rsidTr="005266F2">
        <w:trPr>
          <w:trHeight w:val="300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DD" w:rsidRDefault="002E15DD" w:rsidP="00A0122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DD" w:rsidRDefault="002E15DD" w:rsidP="00A0122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MUZEJ VOJNE I RATNE POVIJESTI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DD" w:rsidRDefault="002E15DD" w:rsidP="002E15DD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28.416,00</w:t>
            </w:r>
          </w:p>
        </w:tc>
      </w:tr>
      <w:tr w:rsidR="002E15DD" w:rsidRPr="00EE5E44" w:rsidTr="005266F2">
        <w:trPr>
          <w:trHeight w:val="300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DD" w:rsidRDefault="002E15DD" w:rsidP="00A0122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DD" w:rsidRDefault="002E15DD" w:rsidP="00A0122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MUZEJ GRADA KARLOVCA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DD" w:rsidRDefault="002E15DD" w:rsidP="002E15DD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29.128,00</w:t>
            </w:r>
          </w:p>
        </w:tc>
      </w:tr>
      <w:tr w:rsidR="002E15DD" w:rsidRPr="00EE5E44" w:rsidTr="005266F2">
        <w:trPr>
          <w:trHeight w:val="300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DD" w:rsidRDefault="002E15DD" w:rsidP="00A0122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DD" w:rsidRDefault="002E15DD" w:rsidP="00A0122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NAJAM DVORANE KARLOVAC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DD" w:rsidRDefault="002E15DD" w:rsidP="002E15DD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12.350,00</w:t>
            </w:r>
          </w:p>
        </w:tc>
      </w:tr>
      <w:tr w:rsidR="002E15DD" w:rsidRPr="00EE5E44" w:rsidTr="005266F2">
        <w:trPr>
          <w:trHeight w:val="300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DD" w:rsidRDefault="002E15DD" w:rsidP="00A0122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DD" w:rsidRDefault="002E15DD" w:rsidP="00A0122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MUZEJ GRADA KNINA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DD" w:rsidRDefault="002E15DD" w:rsidP="002E15DD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19.200,00</w:t>
            </w:r>
          </w:p>
        </w:tc>
      </w:tr>
      <w:tr w:rsidR="0011268A" w:rsidRPr="00EE5E44" w:rsidTr="006B76BA">
        <w:trPr>
          <w:trHeight w:val="585"/>
          <w:jc w:val="center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11268A" w:rsidRPr="00EE5E44" w:rsidRDefault="0011268A" w:rsidP="00A01226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EE5E44">
              <w:rPr>
                <w:b/>
                <w:bCs/>
                <w:color w:val="000000"/>
              </w:rPr>
              <w:t>SVEUKUPNO: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1268A" w:rsidRPr="00EE5E44" w:rsidRDefault="001B2C1A" w:rsidP="001C5BCC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</w:t>
            </w:r>
            <w:r w:rsidR="00F846D9">
              <w:rPr>
                <w:b/>
                <w:bCs/>
                <w:color w:val="000000"/>
              </w:rPr>
              <w:t>16.809.349,68</w:t>
            </w:r>
          </w:p>
        </w:tc>
      </w:tr>
    </w:tbl>
    <w:p w:rsidR="0017762B" w:rsidRDefault="001C5066" w:rsidP="00263119">
      <w:pPr>
        <w:jc w:val="both"/>
      </w:pPr>
      <w:r>
        <w:tab/>
      </w:r>
    </w:p>
    <w:p w:rsidR="0017762B" w:rsidRDefault="0017762B" w:rsidP="00263119">
      <w:pPr>
        <w:jc w:val="both"/>
      </w:pPr>
    </w:p>
    <w:p w:rsidR="00D537CD" w:rsidRDefault="0039573D" w:rsidP="00D537CD">
      <w:pPr>
        <w:spacing w:before="100" w:beforeAutospacing="1" w:after="100" w:afterAutospacing="1"/>
      </w:pPr>
      <w:r>
        <w:tab/>
      </w:r>
      <w:r w:rsidR="00D537CD">
        <w:t>Kroz projekt „Posjet učenika osmih razreda Vukovaru“, koji je u sklopu drugog obrazovnog razdoblja školske godine 2018./2019. trajao od 14. siječnja do 13. lipnja 2019. godine, sudjelovalo je 521 škole, ukupno 22 335 učenika i pratitelja, dok je u prvom obrazovnom razdoblju školske godine 2019./2020., koje je trajalo od 9. rujna do 20. prosinca 2019. godine u Projektu sudjelovalo 14 866 učenika i pratitelja iz 324 škole. Za školsku godinu 2019./2020. planiran je dolazak ukupno 42 835 učenika i pratitelja iz 888 škola.</w:t>
      </w:r>
    </w:p>
    <w:p w:rsidR="00D537CD" w:rsidRDefault="00E862DC" w:rsidP="00D537CD">
      <w:pPr>
        <w:spacing w:before="100" w:beforeAutospacing="1" w:after="100" w:afterAutospacing="1"/>
      </w:pPr>
      <w:r>
        <w:tab/>
      </w:r>
      <w:r w:rsidR="00D537CD">
        <w:t>Javna ustanova "Memorijalni centar D</w:t>
      </w:r>
      <w:r w:rsidR="00D537CD">
        <w:t>o</w:t>
      </w:r>
      <w:r w:rsidR="00D537CD">
        <w:t xml:space="preserve">movinskog rata Vukovar" provodi i pilot-projekte „Posjet učenika osmih razreda Pakracu, Lipiku i </w:t>
      </w:r>
      <w:proofErr w:type="spellStart"/>
      <w:r w:rsidR="00D537CD">
        <w:t>Okučanima</w:t>
      </w:r>
      <w:proofErr w:type="spellEnd"/>
      <w:r w:rsidR="00D537CD">
        <w:t xml:space="preserve">“ i „Posjet učenika osmih razreda Karlovcu“, jednodnevne terenske nastave na kojima učenici uče o vrijednostima Domovinskog rata i bitkama koje su se vodile na tim područjima, a uz to se upoznaju s povijesnom i kulturnom baštinom tih krajeva. U drugom obrazovnom razdoblju školske godine 2018./2019. 3 552 učenika i pratitelja iz 101 osnovne škole je sudjelovalo u pilot-projektu „Posjet učenika osmih razreda Pakracu, Lipiku i </w:t>
      </w:r>
      <w:proofErr w:type="spellStart"/>
      <w:r w:rsidR="00D537CD">
        <w:t>Okučanima</w:t>
      </w:r>
      <w:proofErr w:type="spellEnd"/>
      <w:r w:rsidR="00D537CD">
        <w:t xml:space="preserve">“ te je 3 641 učenika i pratitelja iz 83 škole sudjelovalo u pilot-projektu „Posjet učenika osmih razreda Karlovcu“. Školske godine 2019./2020. nastavljaju se i pilot-projekti koji će se realizirati u drugom obrazovnom razdoblju navedene školske godine, u vremenskom rasponu od 2. ožujka 2020. godine do 7. svibnja 2020. godine. U navedenim pilot-projektima u školskoj godini 2019./2020. planirano je sudjelovanje učenika osmih razreda svih osnovnih škola iz Vukovarsko-srijemske, Osječko-baranjske, Požeško-slavonske, Virovitičko-podravske i </w:t>
      </w:r>
      <w:r w:rsidR="00D537CD">
        <w:lastRenderedPageBreak/>
        <w:t>Brodsko-posavske županije, ukupno 188 škola, odnosno 7 999 učenika i pratitelja. Karlovac bi u sklopu pilot-projekta tijekom školske godine 2019./2020. posjetilo 4 021 učenika i pratitelja iz 99 škola, dok bi Pakrac posjetilo 3 978 učenika i pratitelja iz 89 škola.</w:t>
      </w:r>
    </w:p>
    <w:p w:rsidR="00D537CD" w:rsidRDefault="00D537CD" w:rsidP="00D537CD">
      <w:pPr>
        <w:spacing w:before="100" w:beforeAutospacing="1" w:after="100" w:afterAutospacing="1"/>
      </w:pPr>
      <w:r>
        <w:t> Na sjednici Vlade Republike Hrvatske koja je održana 4. kolovoza 2017. godine u Kninu donesen je zaključak, KLASA: 022-03/17-07/357, URBROJ: 50301-29/09-17-2, kojim se zadužuje Ministarstvo hrvatskih branitelja i Javna ustanova „Memorijalni centar Domovinskog rata Vukovar“ za pokretanje projekta kojim bi se učenicima osmih razreda omogućio posjet Kninu i njegovim znamenitostima kako bi stjecali i proširivali znanja i spoznaje o Domovinskom ratu. Slijedom toga, Javna ustanova „Memorijalni centar Domovinskog rata Vukovar“ školske je godine 2018./2019. pokrenula pilot-projekt „Posjet učenika osmih razreda Kninu“, koji se nastavlja i školske godine 2019./2020. Tijekom 2019. godine, u drugom obrazovnom razdoblju školske godine 2018./2019., Knin su posjetila 332 učenika i pratitelja iz 9 osnovnih škola u Šibensko-kninskoj županiji. U prvom obrazovnom razdoblju školske godine 2019./2020. Knin je posjetilo 638 učenika i pratitelja iz 18 osnovnih škola. Za školsku godinu 2019./2020. planiran je dolazak ukupno 996 učenika i njihovih pratitelja iz svih osnovnih škola Šibensko-kninske županije.</w:t>
      </w:r>
    </w:p>
    <w:p w:rsidR="00D537CD" w:rsidRDefault="00D537CD" w:rsidP="00D537CD">
      <w:pPr>
        <w:spacing w:before="100" w:beforeAutospacing="1" w:after="100" w:afterAutospacing="1"/>
      </w:pPr>
      <w:r>
        <w:t> Tijekom školske godine 2019./2020. predviđena je i daljnja suradnja s osnovnim školama iz Bosne i Hercegovine koje su izrazile zanimanje za posjet Memorijalnom centru Domovinskog rata Vukovar.</w:t>
      </w:r>
    </w:p>
    <w:p w:rsidR="00263119" w:rsidRPr="00233A56" w:rsidRDefault="001C5066" w:rsidP="00D537CD">
      <w:pPr>
        <w:jc w:val="both"/>
        <w:rPr>
          <w:color w:val="FF0000"/>
        </w:rPr>
      </w:pPr>
      <w:r w:rsidRPr="00233A56">
        <w:rPr>
          <w:color w:val="FF0000"/>
        </w:rPr>
        <w:tab/>
      </w:r>
    </w:p>
    <w:p w:rsidR="00EB5AF4" w:rsidRPr="00E862DC" w:rsidRDefault="00E862DC" w:rsidP="00A01226">
      <w:pPr>
        <w:spacing w:line="276" w:lineRule="auto"/>
        <w:jc w:val="both"/>
        <w:rPr>
          <w:rFonts w:eastAsiaTheme="minorHAnsi"/>
          <w:lang w:eastAsia="en-US"/>
        </w:rPr>
      </w:pPr>
      <w:r>
        <w:tab/>
      </w:r>
      <w:r w:rsidR="0011268A" w:rsidRPr="00E862DC">
        <w:t>Ostali dio sredstava utrošen je za nabavku sitnog inventara</w:t>
      </w:r>
      <w:r w:rsidR="00AF04E0" w:rsidRPr="00E862DC">
        <w:t xml:space="preserve"> i</w:t>
      </w:r>
      <w:r w:rsidR="00F36997" w:rsidRPr="00E862DC">
        <w:t xml:space="preserve"> opreme</w:t>
      </w:r>
      <w:r w:rsidR="0011268A" w:rsidRPr="00E862DC">
        <w:t xml:space="preserve"> u Hostelu Dubrovnik,</w:t>
      </w:r>
      <w:r w:rsidR="00F36997" w:rsidRPr="00E862DC">
        <w:rPr>
          <w:rFonts w:eastAsiaTheme="minorHAnsi"/>
          <w:lang w:eastAsia="en-US"/>
        </w:rPr>
        <w:t xml:space="preserve"> nabavu </w:t>
      </w:r>
      <w:r w:rsidR="00AF04E0" w:rsidRPr="00E862DC">
        <w:rPr>
          <w:rFonts w:eastAsiaTheme="minorHAnsi"/>
          <w:lang w:eastAsia="en-US"/>
        </w:rPr>
        <w:t xml:space="preserve">jastuka i posteljina te higijenskih potrepština za Hostel Dubrovnik što proizlazi </w:t>
      </w:r>
      <w:r w:rsidRPr="00E862DC">
        <w:rPr>
          <w:rFonts w:eastAsiaTheme="minorHAnsi"/>
          <w:lang w:eastAsia="en-US"/>
        </w:rPr>
        <w:t>odabirom najpovoljnije ponude provođenjem postupka javne nabave.</w:t>
      </w:r>
    </w:p>
    <w:p w:rsidR="00F36997" w:rsidRPr="00233A56" w:rsidRDefault="0011268A" w:rsidP="00A01226">
      <w:pPr>
        <w:spacing w:line="276" w:lineRule="auto"/>
        <w:jc w:val="both"/>
        <w:rPr>
          <w:rFonts w:eastAsia="Calibri"/>
          <w:color w:val="FF0000"/>
          <w:lang w:eastAsia="en-US"/>
        </w:rPr>
      </w:pPr>
      <w:r w:rsidRPr="00233A56">
        <w:rPr>
          <w:color w:val="FF0000"/>
        </w:rPr>
        <w:t xml:space="preserve"> </w:t>
      </w:r>
    </w:p>
    <w:p w:rsidR="0011268A" w:rsidRPr="00233A56" w:rsidRDefault="00E862DC" w:rsidP="00A01226">
      <w:pPr>
        <w:spacing w:line="276" w:lineRule="auto"/>
        <w:jc w:val="both"/>
        <w:rPr>
          <w:rFonts w:eastAsia="Calibri"/>
          <w:color w:val="FF0000"/>
          <w:lang w:eastAsia="en-US"/>
        </w:rPr>
      </w:pPr>
      <w:r>
        <w:rPr>
          <w:color w:val="FF0000"/>
        </w:rPr>
        <w:tab/>
      </w:r>
      <w:r w:rsidR="0011268A" w:rsidRPr="00E862DC">
        <w:t>Usluge čišćenja i pranja objekta Hostela Dubrovnik</w:t>
      </w:r>
      <w:r w:rsidR="001C5066" w:rsidRPr="00E862DC">
        <w:t>,</w:t>
      </w:r>
      <w:r w:rsidR="0011268A" w:rsidRPr="00E862DC">
        <w:t xml:space="preserve"> te pranje posteljine za po</w:t>
      </w:r>
      <w:r w:rsidR="00F36997" w:rsidRPr="00E862DC">
        <w:t>trebe projekta čine iznos od 1.</w:t>
      </w:r>
      <w:r>
        <w:t>292</w:t>
      </w:r>
      <w:r w:rsidR="00F36997" w:rsidRPr="00E862DC">
        <w:t>.</w:t>
      </w:r>
      <w:r>
        <w:t>006</w:t>
      </w:r>
      <w:r w:rsidR="00F36997" w:rsidRPr="00E862DC">
        <w:t>,</w:t>
      </w:r>
      <w:r>
        <w:t>11</w:t>
      </w:r>
      <w:r w:rsidR="0011268A" w:rsidRPr="00E862DC">
        <w:t xml:space="preserve"> kuna i obuhvaćaju cjelokupnu dinamiku čišćenja za proces  izmjene djece na dnevnoj </w:t>
      </w:r>
      <w:r w:rsidR="00F36997" w:rsidRPr="00E862DC">
        <w:t>bazi u količini od otprilike 300</w:t>
      </w:r>
      <w:r w:rsidRPr="00E862DC">
        <w:t xml:space="preserve"> učenika</w:t>
      </w:r>
      <w:r w:rsidR="0011268A" w:rsidRPr="00E862DC">
        <w:t xml:space="preserve">. Osim djece u projektu,  čišćenje i pranje posteljine odnosi se i na goste Hostela Dubrovnik. </w:t>
      </w:r>
    </w:p>
    <w:p w:rsidR="0011268A" w:rsidRPr="00233A56" w:rsidRDefault="0011268A" w:rsidP="00A01226">
      <w:pPr>
        <w:spacing w:line="276" w:lineRule="auto"/>
        <w:jc w:val="both"/>
        <w:rPr>
          <w:color w:val="FF0000"/>
        </w:rPr>
      </w:pPr>
    </w:p>
    <w:p w:rsidR="0039573D" w:rsidRDefault="0039573D" w:rsidP="00A01226">
      <w:pPr>
        <w:spacing w:line="276" w:lineRule="auto"/>
        <w:jc w:val="both"/>
        <w:rPr>
          <w:b/>
          <w:color w:val="FF0000"/>
          <w:u w:val="single"/>
        </w:rPr>
      </w:pPr>
    </w:p>
    <w:p w:rsidR="00E862DC" w:rsidRPr="00233A56" w:rsidRDefault="00E862DC" w:rsidP="00A01226">
      <w:pPr>
        <w:spacing w:line="276" w:lineRule="auto"/>
        <w:jc w:val="both"/>
        <w:rPr>
          <w:b/>
          <w:color w:val="FF0000"/>
          <w:u w:val="single"/>
        </w:rPr>
      </w:pPr>
    </w:p>
    <w:p w:rsidR="0039573D" w:rsidRPr="00233A56" w:rsidRDefault="0039573D" w:rsidP="00A01226">
      <w:pPr>
        <w:spacing w:line="276" w:lineRule="auto"/>
        <w:jc w:val="both"/>
        <w:rPr>
          <w:b/>
          <w:color w:val="FF0000"/>
          <w:u w:val="single"/>
        </w:rPr>
      </w:pPr>
    </w:p>
    <w:p w:rsidR="0011268A" w:rsidRPr="00DB1DB0" w:rsidRDefault="0011268A" w:rsidP="00A01226">
      <w:pPr>
        <w:spacing w:line="276" w:lineRule="auto"/>
        <w:jc w:val="both"/>
        <w:rPr>
          <w:b/>
          <w:u w:val="single"/>
        </w:rPr>
      </w:pPr>
      <w:r w:rsidRPr="00DB1DB0">
        <w:rPr>
          <w:b/>
          <w:u w:val="single"/>
        </w:rPr>
        <w:t>Aktivnost A878003 – Upravljanje memorijalima</w:t>
      </w:r>
    </w:p>
    <w:p w:rsidR="0011268A" w:rsidRPr="00DB1DB0" w:rsidRDefault="0011268A" w:rsidP="00A01226">
      <w:pPr>
        <w:spacing w:line="276" w:lineRule="auto"/>
        <w:jc w:val="both"/>
        <w:rPr>
          <w:b/>
          <w:u w:val="single"/>
        </w:rPr>
      </w:pPr>
    </w:p>
    <w:p w:rsidR="0011268A" w:rsidRPr="00DB1DB0" w:rsidRDefault="001C5066" w:rsidP="00A01226">
      <w:pPr>
        <w:spacing w:line="276" w:lineRule="auto"/>
        <w:jc w:val="both"/>
        <w:rPr>
          <w:b/>
          <w:u w:val="single"/>
        </w:rPr>
      </w:pPr>
      <w:r w:rsidRPr="00DB1DB0">
        <w:tab/>
      </w:r>
      <w:r w:rsidR="00F36997" w:rsidRPr="00DB1DB0">
        <w:t>Na dan 31.12.201</w:t>
      </w:r>
      <w:r w:rsidR="00E862DC" w:rsidRPr="00DB1DB0">
        <w:t>9</w:t>
      </w:r>
      <w:r w:rsidR="0011268A" w:rsidRPr="00DB1DB0">
        <w:t>. godine na navedenoj akti</w:t>
      </w:r>
      <w:r w:rsidR="00F36997" w:rsidRPr="00DB1DB0">
        <w:t xml:space="preserve">vnosti utrošeno je </w:t>
      </w:r>
      <w:r w:rsidR="00E862DC" w:rsidRPr="00DB1DB0">
        <w:t>43.598,00</w:t>
      </w:r>
      <w:r w:rsidR="00F53C9B" w:rsidRPr="00DB1DB0">
        <w:t xml:space="preserve"> </w:t>
      </w:r>
      <w:r w:rsidR="00F36997" w:rsidRPr="00DB1DB0">
        <w:t>kn</w:t>
      </w:r>
      <w:r w:rsidR="0074225E" w:rsidRPr="00DB1DB0">
        <w:t>. Navedeni troškovi odnose se na</w:t>
      </w:r>
      <w:r w:rsidR="00E862DC" w:rsidRPr="00DB1DB0">
        <w:t xml:space="preserve"> sanaciju fasade Spomen doma Trpinjska cesta (sanacija zbog elementarne nepogode) </w:t>
      </w:r>
      <w:r w:rsidR="00EB5AF4" w:rsidRPr="00DB1DB0">
        <w:t xml:space="preserve">i pjeskarenje </w:t>
      </w:r>
      <w:r w:rsidR="00E862DC" w:rsidRPr="00DB1DB0">
        <w:t>eksponata</w:t>
      </w:r>
      <w:r w:rsidR="00EB5AF4" w:rsidRPr="00DB1DB0">
        <w:t>.</w:t>
      </w:r>
    </w:p>
    <w:p w:rsidR="0011268A" w:rsidRDefault="0011268A" w:rsidP="00A01226">
      <w:pPr>
        <w:spacing w:line="276" w:lineRule="auto"/>
        <w:jc w:val="both"/>
        <w:rPr>
          <w:color w:val="FF0000"/>
        </w:rPr>
      </w:pPr>
    </w:p>
    <w:p w:rsidR="00E862DC" w:rsidRDefault="00E862DC" w:rsidP="00A01226">
      <w:pPr>
        <w:spacing w:line="276" w:lineRule="auto"/>
        <w:jc w:val="both"/>
        <w:rPr>
          <w:color w:val="FF0000"/>
        </w:rPr>
      </w:pPr>
    </w:p>
    <w:p w:rsidR="00E862DC" w:rsidRDefault="00E862DC" w:rsidP="00A01226">
      <w:pPr>
        <w:spacing w:line="276" w:lineRule="auto"/>
        <w:jc w:val="both"/>
        <w:rPr>
          <w:color w:val="FF0000"/>
        </w:rPr>
      </w:pPr>
    </w:p>
    <w:p w:rsidR="00E862DC" w:rsidRDefault="00E862DC" w:rsidP="00A01226">
      <w:pPr>
        <w:spacing w:line="276" w:lineRule="auto"/>
        <w:jc w:val="both"/>
        <w:rPr>
          <w:color w:val="FF0000"/>
        </w:rPr>
      </w:pPr>
    </w:p>
    <w:p w:rsidR="00E862DC" w:rsidRDefault="00E862DC" w:rsidP="00A01226">
      <w:pPr>
        <w:spacing w:line="276" w:lineRule="auto"/>
        <w:jc w:val="both"/>
        <w:rPr>
          <w:color w:val="FF0000"/>
        </w:rPr>
      </w:pPr>
    </w:p>
    <w:p w:rsidR="00E862DC" w:rsidRPr="00233A56" w:rsidRDefault="00E862DC" w:rsidP="00A01226">
      <w:pPr>
        <w:spacing w:line="276" w:lineRule="auto"/>
        <w:jc w:val="both"/>
        <w:rPr>
          <w:color w:val="FF0000"/>
        </w:rPr>
      </w:pPr>
    </w:p>
    <w:p w:rsidR="001C5066" w:rsidRPr="00233A56" w:rsidRDefault="001C5066" w:rsidP="00A01226">
      <w:pPr>
        <w:spacing w:line="276" w:lineRule="auto"/>
        <w:jc w:val="both"/>
        <w:rPr>
          <w:color w:val="FF0000"/>
        </w:rPr>
      </w:pPr>
    </w:p>
    <w:p w:rsidR="0011268A" w:rsidRPr="00E862DC" w:rsidRDefault="0011268A" w:rsidP="00A01226">
      <w:pPr>
        <w:spacing w:line="276" w:lineRule="auto"/>
        <w:jc w:val="both"/>
        <w:rPr>
          <w:b/>
          <w:u w:val="single"/>
        </w:rPr>
      </w:pPr>
      <w:r w:rsidRPr="00E862DC">
        <w:rPr>
          <w:b/>
          <w:u w:val="single"/>
        </w:rPr>
        <w:lastRenderedPageBreak/>
        <w:t>Aktivnost A878004 – Obilježavanje obljetnica</w:t>
      </w:r>
    </w:p>
    <w:p w:rsidR="0011268A" w:rsidRPr="00E862DC" w:rsidRDefault="0011268A" w:rsidP="00A01226">
      <w:pPr>
        <w:spacing w:line="276" w:lineRule="auto"/>
        <w:jc w:val="both"/>
        <w:rPr>
          <w:b/>
          <w:u w:val="single"/>
        </w:rPr>
      </w:pPr>
    </w:p>
    <w:p w:rsidR="0011268A" w:rsidRPr="00E862DC" w:rsidRDefault="001C5066" w:rsidP="00A01226">
      <w:pPr>
        <w:spacing w:line="276" w:lineRule="auto"/>
        <w:jc w:val="both"/>
      </w:pPr>
      <w:r w:rsidRPr="00E862DC">
        <w:tab/>
      </w:r>
      <w:r w:rsidR="0011268A" w:rsidRPr="00E862DC">
        <w:t>Sredstva utrošena na ovoj stavci odnose se na vijence i svijeće odnosno rashode protokola potreb</w:t>
      </w:r>
      <w:r w:rsidR="00E401AA" w:rsidRPr="00E862DC">
        <w:t>ne za obilježavanje obljetnica</w:t>
      </w:r>
      <w:r w:rsidR="0011268A" w:rsidRPr="00E862DC">
        <w:t xml:space="preserve"> kao što su Dan hrvatskih branitelja, Dan vukova</w:t>
      </w:r>
      <w:r w:rsidR="00E401AA" w:rsidRPr="00E862DC">
        <w:t xml:space="preserve">rskih branitelja, </w:t>
      </w:r>
      <w:r w:rsidR="0011268A" w:rsidRPr="00E862DC">
        <w:t>obljetnica pogibije Blage Zadre, obljetnice ustroja 204. vukovarske brigade</w:t>
      </w:r>
      <w:r w:rsidR="00E401AA" w:rsidRPr="00E862DC">
        <w:t>, obilježavanje Dana sjećanja na žrtvu Vukovara</w:t>
      </w:r>
      <w:r w:rsidR="0011268A" w:rsidRPr="00E862DC">
        <w:t xml:space="preserve"> i dr</w:t>
      </w:r>
      <w:r w:rsidR="0074225E" w:rsidRPr="00E862DC">
        <w:t xml:space="preserve">. i iznose </w:t>
      </w:r>
      <w:r w:rsidR="00E862DC" w:rsidRPr="00E862DC">
        <w:t>9</w:t>
      </w:r>
      <w:r w:rsidR="00E401AA" w:rsidRPr="00E862DC">
        <w:t>.</w:t>
      </w:r>
      <w:r w:rsidR="00E862DC" w:rsidRPr="00E862DC">
        <w:t>1</w:t>
      </w:r>
      <w:r w:rsidR="00E401AA" w:rsidRPr="00E862DC">
        <w:t>90</w:t>
      </w:r>
      <w:r w:rsidR="0074225E" w:rsidRPr="00E862DC">
        <w:t>,</w:t>
      </w:r>
      <w:r w:rsidR="00E401AA" w:rsidRPr="00E862DC">
        <w:t>00</w:t>
      </w:r>
      <w:r w:rsidR="0074225E" w:rsidRPr="00E862DC">
        <w:t xml:space="preserve"> kuna.</w:t>
      </w:r>
    </w:p>
    <w:p w:rsidR="0078161B" w:rsidRPr="00233A56" w:rsidRDefault="0078161B" w:rsidP="00A01226">
      <w:pPr>
        <w:spacing w:line="276" w:lineRule="auto"/>
        <w:jc w:val="both"/>
        <w:rPr>
          <w:color w:val="FF0000"/>
        </w:rPr>
      </w:pPr>
    </w:p>
    <w:p w:rsidR="0078161B" w:rsidRPr="00233A56" w:rsidRDefault="0078161B" w:rsidP="00A01226">
      <w:pPr>
        <w:spacing w:line="276" w:lineRule="auto"/>
        <w:jc w:val="both"/>
        <w:rPr>
          <w:color w:val="FF0000"/>
        </w:rPr>
      </w:pPr>
    </w:p>
    <w:p w:rsidR="0078161B" w:rsidRPr="00233A56" w:rsidRDefault="0078161B" w:rsidP="00A01226">
      <w:pPr>
        <w:spacing w:line="276" w:lineRule="auto"/>
        <w:jc w:val="both"/>
        <w:rPr>
          <w:color w:val="FF0000"/>
        </w:rPr>
      </w:pPr>
    </w:p>
    <w:p w:rsidR="0078161B" w:rsidRPr="00233A56" w:rsidRDefault="0078161B" w:rsidP="00A01226">
      <w:pPr>
        <w:spacing w:line="276" w:lineRule="auto"/>
        <w:jc w:val="both"/>
        <w:rPr>
          <w:color w:val="FF0000"/>
        </w:rPr>
      </w:pPr>
    </w:p>
    <w:p w:rsidR="0078161B" w:rsidRPr="00E862DC" w:rsidRDefault="0078161B" w:rsidP="00A01226">
      <w:pPr>
        <w:spacing w:line="276" w:lineRule="auto"/>
        <w:jc w:val="both"/>
        <w:rPr>
          <w:b/>
          <w:u w:val="single"/>
        </w:rPr>
      </w:pPr>
      <w:r w:rsidRPr="00E862DC">
        <w:rPr>
          <w:b/>
          <w:u w:val="single"/>
        </w:rPr>
        <w:t>Aktivnost A878005 – OP Učinkoviti ljudski potencijali</w:t>
      </w:r>
    </w:p>
    <w:p w:rsidR="0078161B" w:rsidRPr="00233A56" w:rsidRDefault="0078161B" w:rsidP="00A01226">
      <w:pPr>
        <w:spacing w:line="276" w:lineRule="auto"/>
        <w:jc w:val="both"/>
        <w:rPr>
          <w:b/>
          <w:color w:val="FF0000"/>
          <w:u w:val="single"/>
        </w:rPr>
      </w:pPr>
    </w:p>
    <w:p w:rsidR="0078161B" w:rsidRPr="00233A56" w:rsidRDefault="00E862DC" w:rsidP="00A01226">
      <w:pPr>
        <w:spacing w:line="276" w:lineRule="auto"/>
        <w:jc w:val="both"/>
        <w:rPr>
          <w:color w:val="FF0000"/>
        </w:rPr>
      </w:pPr>
      <w:r>
        <w:t xml:space="preserve">Sredstva utrošena na ovoj stavci u iznosu od 5.128.409,29 kn </w:t>
      </w:r>
      <w:r w:rsidR="00DB1DB0">
        <w:t xml:space="preserve">se </w:t>
      </w:r>
      <w:r>
        <w:t>odnose</w:t>
      </w:r>
      <w:r>
        <w:t xml:space="preserve"> na financiranje projekta digitalizacija arhivskog gradiva iz Domovinskog rata. Zaključkom Vlade RH od 04. kolovoza 2017. godine Ministarstvo hrvatskih branitelja zaduženo je za koordinaciju i provođenje poslova digitalizacije arhivskog gradiva iz Domovinskog rata. Vlada RH je na sjednici održanoj 14. veljače 2019. godine donijela Zaključak o izmjeni i dopuni gore navedenog Zaključka kojim Ministarstvu hrvatskih branitelja partner u provedbi projekta digitalizacije arhivskog gradiva iz Domovinskog rata postaje i Javna ustanova ''Memorijalni centar Domovinskog rata Vukovar'' koja će angažirati do 100 vanjskih pružatelja usluga temeljem ugovora o djelu. Projekt se financira iz izvora 561 (85%) i izvora 12 (15%)</w:t>
      </w:r>
    </w:p>
    <w:p w:rsidR="00AD0184" w:rsidRPr="00233A56" w:rsidRDefault="00AD0184" w:rsidP="00A01226">
      <w:pPr>
        <w:spacing w:line="276" w:lineRule="auto"/>
        <w:jc w:val="both"/>
        <w:rPr>
          <w:color w:val="FF0000"/>
        </w:rPr>
      </w:pPr>
    </w:p>
    <w:p w:rsidR="00C30EA5" w:rsidRPr="00233A56" w:rsidRDefault="00C30EA5" w:rsidP="004A120E">
      <w:pPr>
        <w:spacing w:line="276" w:lineRule="auto"/>
        <w:jc w:val="both"/>
        <w:rPr>
          <w:color w:val="FF0000"/>
        </w:rPr>
      </w:pPr>
    </w:p>
    <w:p w:rsidR="004A120E" w:rsidRPr="00233A56" w:rsidRDefault="004A120E" w:rsidP="004A120E">
      <w:pPr>
        <w:spacing w:line="276" w:lineRule="auto"/>
        <w:jc w:val="both"/>
        <w:rPr>
          <w:color w:val="FF0000"/>
        </w:rPr>
      </w:pPr>
    </w:p>
    <w:p w:rsidR="00AD0184" w:rsidRPr="00233A56" w:rsidRDefault="00AD0184" w:rsidP="00AD0184">
      <w:pPr>
        <w:spacing w:line="276" w:lineRule="auto"/>
        <w:jc w:val="right"/>
        <w:rPr>
          <w:color w:val="FF0000"/>
        </w:rPr>
      </w:pPr>
    </w:p>
    <w:p w:rsidR="00AD0184" w:rsidRPr="00DB1DB0" w:rsidRDefault="00AD0184" w:rsidP="00AD0184">
      <w:pPr>
        <w:spacing w:line="276" w:lineRule="auto"/>
        <w:jc w:val="center"/>
      </w:pPr>
      <w:r w:rsidRPr="00233A56">
        <w:rPr>
          <w:color w:val="FF0000"/>
        </w:rPr>
        <w:tab/>
      </w:r>
      <w:r w:rsidRPr="00233A56">
        <w:rPr>
          <w:color w:val="FF0000"/>
        </w:rPr>
        <w:tab/>
      </w:r>
      <w:r w:rsidRPr="00233A56">
        <w:rPr>
          <w:color w:val="FF0000"/>
        </w:rPr>
        <w:tab/>
      </w:r>
      <w:r w:rsidRPr="00233A56">
        <w:rPr>
          <w:color w:val="FF0000"/>
        </w:rPr>
        <w:tab/>
      </w:r>
      <w:r w:rsidRPr="00233A56">
        <w:rPr>
          <w:color w:val="FF0000"/>
        </w:rPr>
        <w:tab/>
      </w:r>
      <w:r w:rsidRPr="00233A56">
        <w:rPr>
          <w:color w:val="FF0000"/>
        </w:rPr>
        <w:tab/>
      </w:r>
      <w:r w:rsidRPr="00233A56">
        <w:rPr>
          <w:color w:val="FF0000"/>
        </w:rPr>
        <w:tab/>
      </w:r>
      <w:r w:rsidRPr="00DB1DB0">
        <w:tab/>
        <w:t>Ravnatelj:</w:t>
      </w:r>
    </w:p>
    <w:p w:rsidR="00AD0184" w:rsidRPr="00DB1DB0" w:rsidRDefault="00AD0184" w:rsidP="00AD0184">
      <w:pPr>
        <w:spacing w:line="276" w:lineRule="auto"/>
        <w:jc w:val="center"/>
      </w:pPr>
      <w:r w:rsidRPr="00DB1DB0">
        <w:tab/>
      </w:r>
      <w:r w:rsidRPr="00DB1DB0">
        <w:tab/>
      </w:r>
      <w:r w:rsidRPr="00DB1DB0">
        <w:tab/>
      </w:r>
      <w:r w:rsidRPr="00DB1DB0">
        <w:tab/>
      </w:r>
      <w:r w:rsidRPr="00DB1DB0">
        <w:tab/>
      </w:r>
      <w:r w:rsidRPr="00DB1DB0">
        <w:tab/>
      </w:r>
      <w:r w:rsidRPr="00DB1DB0">
        <w:tab/>
        <w:t xml:space="preserve">Krunoslav Šeremet, </w:t>
      </w:r>
      <w:proofErr w:type="spellStart"/>
      <w:r w:rsidRPr="00DB1DB0">
        <w:t>dipl.ing</w:t>
      </w:r>
      <w:proofErr w:type="spellEnd"/>
      <w:r w:rsidRPr="00DB1DB0">
        <w:t>.</w:t>
      </w:r>
    </w:p>
    <w:p w:rsidR="00AD0184" w:rsidRPr="00233A56" w:rsidRDefault="00AD0184" w:rsidP="004A120E">
      <w:pPr>
        <w:spacing w:line="276" w:lineRule="auto"/>
        <w:jc w:val="both"/>
        <w:rPr>
          <w:color w:val="FF0000"/>
        </w:rPr>
      </w:pPr>
    </w:p>
    <w:p w:rsidR="00AD0184" w:rsidRPr="00233A56" w:rsidRDefault="00AD0184" w:rsidP="004A120E">
      <w:pPr>
        <w:spacing w:line="276" w:lineRule="auto"/>
        <w:jc w:val="both"/>
        <w:rPr>
          <w:color w:val="FF0000"/>
        </w:rPr>
      </w:pPr>
    </w:p>
    <w:p w:rsidR="00AD0184" w:rsidRPr="00233A56" w:rsidRDefault="00AD0184" w:rsidP="004A120E">
      <w:pPr>
        <w:spacing w:line="276" w:lineRule="auto"/>
        <w:jc w:val="both"/>
        <w:rPr>
          <w:color w:val="FF0000"/>
        </w:rPr>
      </w:pPr>
    </w:p>
    <w:p w:rsidR="00AD0184" w:rsidRPr="00DB1DB0" w:rsidRDefault="00DB1DB0" w:rsidP="00AD0184">
      <w:pPr>
        <w:spacing w:line="360" w:lineRule="auto"/>
      </w:pPr>
      <w:r w:rsidRPr="00DB1DB0">
        <w:t>BROJ: MCDR Vukovar-II/1-20-1</w:t>
      </w:r>
      <w:r w:rsidR="00AD0184" w:rsidRPr="00DB1DB0">
        <w:t>0-2</w:t>
      </w:r>
    </w:p>
    <w:p w:rsidR="00AD0184" w:rsidRPr="00DB1DB0" w:rsidRDefault="00DB1DB0" w:rsidP="00AD0184">
      <w:pPr>
        <w:spacing w:line="360" w:lineRule="auto"/>
      </w:pPr>
      <w:r w:rsidRPr="00DB1DB0">
        <w:t>Vukovar, 19</w:t>
      </w:r>
      <w:r w:rsidR="00AD0184" w:rsidRPr="00DB1DB0">
        <w:t xml:space="preserve">. </w:t>
      </w:r>
      <w:r w:rsidRPr="00DB1DB0">
        <w:t>veljače 2020</w:t>
      </w:r>
      <w:r w:rsidR="00AD0184" w:rsidRPr="00DB1DB0">
        <w:t>. godine</w:t>
      </w:r>
    </w:p>
    <w:p w:rsidR="004A120E" w:rsidRPr="00233A56" w:rsidRDefault="004A120E" w:rsidP="004A120E">
      <w:pPr>
        <w:spacing w:line="276" w:lineRule="auto"/>
        <w:jc w:val="both"/>
        <w:rPr>
          <w:color w:val="FF0000"/>
        </w:rPr>
      </w:pPr>
    </w:p>
    <w:p w:rsidR="00EB5AF4" w:rsidRPr="00233A56" w:rsidRDefault="00EB5AF4" w:rsidP="004A120E">
      <w:pPr>
        <w:spacing w:line="276" w:lineRule="auto"/>
        <w:jc w:val="both"/>
        <w:rPr>
          <w:color w:val="FF0000"/>
        </w:rPr>
      </w:pPr>
    </w:p>
    <w:sectPr w:rsidR="00EB5AF4" w:rsidRPr="00233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629C7"/>
    <w:multiLevelType w:val="hybridMultilevel"/>
    <w:tmpl w:val="F33A88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8A"/>
    <w:rsid w:val="000277E4"/>
    <w:rsid w:val="0008582D"/>
    <w:rsid w:val="000B4837"/>
    <w:rsid w:val="0011268A"/>
    <w:rsid w:val="001761D9"/>
    <w:rsid w:val="0017762B"/>
    <w:rsid w:val="001B2C1A"/>
    <w:rsid w:val="001C5066"/>
    <w:rsid w:val="001C5BCC"/>
    <w:rsid w:val="001F150E"/>
    <w:rsid w:val="00233A56"/>
    <w:rsid w:val="00263119"/>
    <w:rsid w:val="00286E61"/>
    <w:rsid w:val="002A2551"/>
    <w:rsid w:val="002E15DD"/>
    <w:rsid w:val="002F66D5"/>
    <w:rsid w:val="00333BD4"/>
    <w:rsid w:val="0039573D"/>
    <w:rsid w:val="00395A77"/>
    <w:rsid w:val="004348BE"/>
    <w:rsid w:val="004A120E"/>
    <w:rsid w:val="004F2183"/>
    <w:rsid w:val="00594558"/>
    <w:rsid w:val="005B76BC"/>
    <w:rsid w:val="005B7DF5"/>
    <w:rsid w:val="005D055B"/>
    <w:rsid w:val="00603BA5"/>
    <w:rsid w:val="006532E2"/>
    <w:rsid w:val="00671617"/>
    <w:rsid w:val="006B76BA"/>
    <w:rsid w:val="006B7BAF"/>
    <w:rsid w:val="00731AE2"/>
    <w:rsid w:val="0074225E"/>
    <w:rsid w:val="0078161B"/>
    <w:rsid w:val="0078267E"/>
    <w:rsid w:val="00826EBA"/>
    <w:rsid w:val="008E7D84"/>
    <w:rsid w:val="00912D26"/>
    <w:rsid w:val="00921555"/>
    <w:rsid w:val="009778CE"/>
    <w:rsid w:val="00A01226"/>
    <w:rsid w:val="00A1194F"/>
    <w:rsid w:val="00AD0184"/>
    <w:rsid w:val="00AF04E0"/>
    <w:rsid w:val="00B61BA0"/>
    <w:rsid w:val="00B67232"/>
    <w:rsid w:val="00BD1186"/>
    <w:rsid w:val="00C309BD"/>
    <w:rsid w:val="00C30EA5"/>
    <w:rsid w:val="00C52796"/>
    <w:rsid w:val="00CD03BE"/>
    <w:rsid w:val="00D537CD"/>
    <w:rsid w:val="00D55204"/>
    <w:rsid w:val="00D960A2"/>
    <w:rsid w:val="00DB1DB0"/>
    <w:rsid w:val="00DE4D99"/>
    <w:rsid w:val="00DF298D"/>
    <w:rsid w:val="00E1742E"/>
    <w:rsid w:val="00E401AA"/>
    <w:rsid w:val="00E862DC"/>
    <w:rsid w:val="00EB5AF4"/>
    <w:rsid w:val="00EC4EFE"/>
    <w:rsid w:val="00EF75C4"/>
    <w:rsid w:val="00F0531B"/>
    <w:rsid w:val="00F13B14"/>
    <w:rsid w:val="00F36997"/>
    <w:rsid w:val="00F51777"/>
    <w:rsid w:val="00F53C9B"/>
    <w:rsid w:val="00F846D9"/>
    <w:rsid w:val="00FA2FD0"/>
    <w:rsid w:val="00FC1542"/>
    <w:rsid w:val="00FF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37CF3-EFF6-4718-B735-B178C2FA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5177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177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6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juMCDRVu Vukovar</dc:creator>
  <cp:keywords/>
  <dc:description/>
  <cp:lastModifiedBy>juMCDRVu Vukovar</cp:lastModifiedBy>
  <cp:revision>9</cp:revision>
  <cp:lastPrinted>2019-02-28T07:54:00Z</cp:lastPrinted>
  <dcterms:created xsi:type="dcterms:W3CDTF">2020-02-07T09:45:00Z</dcterms:created>
  <dcterms:modified xsi:type="dcterms:W3CDTF">2020-02-19T09:58:00Z</dcterms:modified>
</cp:coreProperties>
</file>